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3F177" w14:textId="77777777" w:rsidR="00496D4A" w:rsidRPr="002B3440" w:rsidRDefault="00496D4A">
      <w:pPr>
        <w:rPr>
          <w:b/>
          <w:bCs/>
        </w:rPr>
      </w:pPr>
      <w:r w:rsidRPr="002B3440">
        <w:rPr>
          <w:b/>
          <w:bCs/>
        </w:rPr>
        <w:t>Зад</w:t>
      </w:r>
      <w:r w:rsidR="008808DF" w:rsidRPr="002B3440">
        <w:rPr>
          <w:b/>
          <w:bCs/>
        </w:rPr>
        <w:t xml:space="preserve">ания на </w:t>
      </w:r>
      <w:r w:rsidRPr="002B3440">
        <w:rPr>
          <w:b/>
          <w:bCs/>
        </w:rPr>
        <w:t>дистанционное обучение 8 «В» класса на 09.02.24г.  и 10.02.24 г.</w:t>
      </w:r>
    </w:p>
    <w:tbl>
      <w:tblPr>
        <w:tblStyle w:val="a3"/>
        <w:tblW w:w="20125" w:type="dxa"/>
        <w:tblLook w:val="04A0" w:firstRow="1" w:lastRow="0" w:firstColumn="1" w:lastColumn="0" w:noHBand="0" w:noVBand="1"/>
      </w:tblPr>
      <w:tblGrid>
        <w:gridCol w:w="1128"/>
        <w:gridCol w:w="1533"/>
        <w:gridCol w:w="5604"/>
        <w:gridCol w:w="2636"/>
        <w:gridCol w:w="9224"/>
      </w:tblGrid>
      <w:tr w:rsidR="00496D4A" w14:paraId="4F1DFF9A" w14:textId="77777777" w:rsidTr="00030A01">
        <w:trPr>
          <w:gridAfter w:val="1"/>
          <w:wAfter w:w="9224" w:type="dxa"/>
        </w:trPr>
        <w:tc>
          <w:tcPr>
            <w:tcW w:w="1128" w:type="dxa"/>
          </w:tcPr>
          <w:p w14:paraId="27F3207F" w14:textId="77777777" w:rsidR="00496D4A" w:rsidRDefault="00496D4A">
            <w:r>
              <w:t>Дата</w:t>
            </w:r>
          </w:p>
        </w:tc>
        <w:tc>
          <w:tcPr>
            <w:tcW w:w="1533" w:type="dxa"/>
          </w:tcPr>
          <w:p w14:paraId="35327FCE" w14:textId="77777777" w:rsidR="00496D4A" w:rsidRDefault="00496D4A">
            <w:r>
              <w:t>Урок</w:t>
            </w:r>
          </w:p>
        </w:tc>
        <w:tc>
          <w:tcPr>
            <w:tcW w:w="5604" w:type="dxa"/>
          </w:tcPr>
          <w:p w14:paraId="6D5DC93D" w14:textId="77777777" w:rsidR="00496D4A" w:rsidRDefault="00496D4A">
            <w:r>
              <w:t>Классная работа</w:t>
            </w:r>
          </w:p>
        </w:tc>
        <w:tc>
          <w:tcPr>
            <w:tcW w:w="2636" w:type="dxa"/>
          </w:tcPr>
          <w:p w14:paraId="41FE2D55" w14:textId="77777777" w:rsidR="00496D4A" w:rsidRDefault="00496D4A">
            <w:r>
              <w:t>Домашняя работа</w:t>
            </w:r>
          </w:p>
        </w:tc>
      </w:tr>
      <w:tr w:rsidR="00030A01" w14:paraId="504C11F5" w14:textId="77777777" w:rsidTr="00030A01">
        <w:trPr>
          <w:gridAfter w:val="2"/>
          <w:wAfter w:w="11860" w:type="dxa"/>
        </w:trPr>
        <w:tc>
          <w:tcPr>
            <w:tcW w:w="1128" w:type="dxa"/>
            <w:vMerge w:val="restart"/>
          </w:tcPr>
          <w:p w14:paraId="4CE39C19" w14:textId="77777777" w:rsidR="00030A01" w:rsidRDefault="00030A01">
            <w:r>
              <w:t>09.02.24г</w:t>
            </w:r>
          </w:p>
          <w:p w14:paraId="52E84D2A" w14:textId="77777777" w:rsidR="00030A01" w:rsidRDefault="00030A01">
            <w:r>
              <w:t>пятница</w:t>
            </w:r>
          </w:p>
        </w:tc>
        <w:tc>
          <w:tcPr>
            <w:tcW w:w="1533" w:type="dxa"/>
          </w:tcPr>
          <w:p w14:paraId="34E5152E" w14:textId="77777777" w:rsidR="00030A01" w:rsidRDefault="00030A01">
            <w:r>
              <w:t>литература</w:t>
            </w:r>
          </w:p>
        </w:tc>
        <w:tc>
          <w:tcPr>
            <w:tcW w:w="5604" w:type="dxa"/>
          </w:tcPr>
          <w:p w14:paraId="33DD6A84" w14:textId="463BDEC9" w:rsidR="00030A01" w:rsidRDefault="00030A01">
            <w:r>
              <w:rPr>
                <w:rFonts w:ascii="Segoe UI" w:hAnsi="Segoe UI" w:cs="Segoe UI"/>
                <w:color w:val="000000"/>
                <w:shd w:val="clear" w:color="auto" w:fill="EEFFDE"/>
              </w:rPr>
              <w:t xml:space="preserve">Прочитать </w:t>
            </w:r>
            <w:proofErr w:type="gramStart"/>
            <w:r>
              <w:rPr>
                <w:rFonts w:ascii="Segoe UI" w:hAnsi="Segoe UI" w:cs="Segoe UI"/>
                <w:color w:val="000000"/>
                <w:shd w:val="clear" w:color="auto" w:fill="EEFFDE"/>
              </w:rPr>
              <w:t>рассказы ,</w:t>
            </w:r>
            <w:proofErr w:type="gramEnd"/>
            <w:r>
              <w:rPr>
                <w:rFonts w:ascii="Segoe UI" w:hAnsi="Segoe UI" w:cs="Segoe UI"/>
                <w:color w:val="000000"/>
                <w:shd w:val="clear" w:color="auto" w:fill="EEFFDE"/>
              </w:rPr>
              <w:t>, О любви",, Кавказ".</w:t>
            </w:r>
          </w:p>
        </w:tc>
      </w:tr>
      <w:tr w:rsidR="00496D4A" w14:paraId="2E09F835" w14:textId="77777777" w:rsidTr="00030A01">
        <w:trPr>
          <w:gridAfter w:val="1"/>
          <w:wAfter w:w="9224" w:type="dxa"/>
        </w:trPr>
        <w:tc>
          <w:tcPr>
            <w:tcW w:w="1128" w:type="dxa"/>
            <w:vMerge/>
          </w:tcPr>
          <w:p w14:paraId="1159D333" w14:textId="77777777" w:rsidR="00496D4A" w:rsidRDefault="00496D4A"/>
        </w:tc>
        <w:tc>
          <w:tcPr>
            <w:tcW w:w="1533" w:type="dxa"/>
          </w:tcPr>
          <w:p w14:paraId="3E081448" w14:textId="77777777" w:rsidR="00496D4A" w:rsidRDefault="00496D4A">
            <w:r>
              <w:t>история</w:t>
            </w:r>
          </w:p>
        </w:tc>
        <w:tc>
          <w:tcPr>
            <w:tcW w:w="5604" w:type="dxa"/>
          </w:tcPr>
          <w:p w14:paraId="56FEF64E" w14:textId="77777777" w:rsidR="00496D4A" w:rsidRPr="00E911BE" w:rsidRDefault="00E911BE">
            <w:pPr>
              <w:rPr>
                <w:lang w:val="en-US"/>
              </w:rPr>
            </w:pPr>
            <w:r>
              <w:t xml:space="preserve">Параграф 4 читать </w:t>
            </w:r>
            <w:r>
              <w:rPr>
                <w:lang w:val="en-US"/>
              </w:rPr>
              <w:t>.</w:t>
            </w:r>
          </w:p>
        </w:tc>
        <w:tc>
          <w:tcPr>
            <w:tcW w:w="2636" w:type="dxa"/>
          </w:tcPr>
          <w:p w14:paraId="0E3BFA9C" w14:textId="77777777" w:rsidR="00496D4A" w:rsidRDefault="00E911BE">
            <w:r>
              <w:t>Ответить на вопросы к параграфу.</w:t>
            </w:r>
          </w:p>
        </w:tc>
      </w:tr>
      <w:tr w:rsidR="00030A01" w14:paraId="7DA2EAA2" w14:textId="77777777" w:rsidTr="00030A01">
        <w:trPr>
          <w:gridAfter w:val="1"/>
          <w:wAfter w:w="9224" w:type="dxa"/>
        </w:trPr>
        <w:tc>
          <w:tcPr>
            <w:tcW w:w="1128" w:type="dxa"/>
            <w:vMerge/>
          </w:tcPr>
          <w:p w14:paraId="4F83D24F" w14:textId="77777777" w:rsidR="00030A01" w:rsidRDefault="00030A01"/>
        </w:tc>
        <w:tc>
          <w:tcPr>
            <w:tcW w:w="1533" w:type="dxa"/>
          </w:tcPr>
          <w:p w14:paraId="0F27FE5D" w14:textId="33091494" w:rsidR="00030A01" w:rsidRDefault="00030A01">
            <w:r>
              <w:t>геометрия</w:t>
            </w:r>
          </w:p>
        </w:tc>
        <w:tc>
          <w:tcPr>
            <w:tcW w:w="5604" w:type="dxa"/>
          </w:tcPr>
          <w:p w14:paraId="0C55EB36" w14:textId="7E67374C" w:rsidR="00030A01" w:rsidRDefault="00030A01">
            <w:r>
              <w:rPr>
                <w:rFonts w:ascii="Segoe UI" w:hAnsi="Segoe UI" w:cs="Segoe UI"/>
                <w:color w:val="000000"/>
                <w:shd w:val="clear" w:color="auto" w:fill="EEFFDE"/>
              </w:rPr>
              <w:t>решить задания #490, #492.</w:t>
            </w:r>
          </w:p>
        </w:tc>
        <w:tc>
          <w:tcPr>
            <w:tcW w:w="2636" w:type="dxa"/>
          </w:tcPr>
          <w:p w14:paraId="572D3DA6" w14:textId="58C14E07" w:rsidR="00030A01" w:rsidRDefault="00030A01">
            <w:r>
              <w:rPr>
                <w:rFonts w:ascii="Segoe UI" w:hAnsi="Segoe UI" w:cs="Segoe UI"/>
                <w:color w:val="000000"/>
                <w:shd w:val="clear" w:color="auto" w:fill="EEFFDE"/>
              </w:rPr>
              <w:t>решить задания #490, #492.</w:t>
            </w:r>
          </w:p>
        </w:tc>
      </w:tr>
      <w:tr w:rsidR="00030A01" w14:paraId="50EEA2AA" w14:textId="77777777" w:rsidTr="00030A01">
        <w:trPr>
          <w:gridAfter w:val="1"/>
          <w:wAfter w:w="9224" w:type="dxa"/>
        </w:trPr>
        <w:tc>
          <w:tcPr>
            <w:tcW w:w="1128" w:type="dxa"/>
            <w:vMerge/>
          </w:tcPr>
          <w:p w14:paraId="6E10472E" w14:textId="77777777" w:rsidR="00030A01" w:rsidRDefault="00030A01"/>
        </w:tc>
        <w:tc>
          <w:tcPr>
            <w:tcW w:w="1533" w:type="dxa"/>
          </w:tcPr>
          <w:p w14:paraId="01879325" w14:textId="183DC68D" w:rsidR="00030A01" w:rsidRDefault="00030A01">
            <w:r>
              <w:t>музыка</w:t>
            </w:r>
          </w:p>
        </w:tc>
        <w:tc>
          <w:tcPr>
            <w:tcW w:w="5604" w:type="dxa"/>
          </w:tcPr>
          <w:p w14:paraId="6E0E3530" w14:textId="3F0176C5" w:rsidR="00030A01" w:rsidRDefault="00030A01">
            <w:hyperlink r:id="rId5" w:history="1">
              <w:r w:rsidRPr="002F7E49">
                <w:rPr>
                  <w:rStyle w:val="a5"/>
                  <w:lang w:val="en-US"/>
                </w:rPr>
                <w:t>https</w:t>
              </w:r>
              <w:r w:rsidRPr="002F7E49">
                <w:rPr>
                  <w:rStyle w:val="a5"/>
                </w:rPr>
                <w:t>://</w:t>
              </w:r>
              <w:proofErr w:type="spellStart"/>
              <w:r w:rsidRPr="002F7E49">
                <w:rPr>
                  <w:rStyle w:val="a5"/>
                  <w:lang w:val="en-US"/>
                </w:rPr>
                <w:t>resh</w:t>
              </w:r>
              <w:proofErr w:type="spellEnd"/>
              <w:r w:rsidRPr="002F7E49">
                <w:rPr>
                  <w:rStyle w:val="a5"/>
                </w:rPr>
                <w:t>.</w:t>
              </w:r>
              <w:proofErr w:type="spellStart"/>
              <w:r w:rsidRPr="002F7E49">
                <w:rPr>
                  <w:rStyle w:val="a5"/>
                  <w:lang w:val="en-US"/>
                </w:rPr>
                <w:t>edu</w:t>
              </w:r>
              <w:proofErr w:type="spellEnd"/>
              <w:r w:rsidRPr="002F7E49">
                <w:rPr>
                  <w:rStyle w:val="a5"/>
                </w:rPr>
                <w:t>.</w:t>
              </w:r>
              <w:proofErr w:type="spellStart"/>
              <w:r w:rsidRPr="002F7E49">
                <w:rPr>
                  <w:rStyle w:val="a5"/>
                  <w:lang w:val="en-US"/>
                </w:rPr>
                <w:t>ru</w:t>
              </w:r>
              <w:proofErr w:type="spellEnd"/>
              <w:r w:rsidRPr="002F7E49">
                <w:rPr>
                  <w:rStyle w:val="a5"/>
                </w:rPr>
                <w:t>/</w:t>
              </w:r>
              <w:r w:rsidRPr="002F7E49">
                <w:rPr>
                  <w:rStyle w:val="a5"/>
                  <w:lang w:val="en-US"/>
                </w:rPr>
                <w:t>subject</w:t>
              </w:r>
              <w:r w:rsidRPr="002F7E49">
                <w:rPr>
                  <w:rStyle w:val="a5"/>
                </w:rPr>
                <w:t>/</w:t>
              </w:r>
              <w:r w:rsidRPr="002F7E49">
                <w:rPr>
                  <w:rStyle w:val="a5"/>
                  <w:lang w:val="en-US"/>
                </w:rPr>
                <w:t>lesson</w:t>
              </w:r>
              <w:r w:rsidRPr="002F7E49">
                <w:rPr>
                  <w:rStyle w:val="a5"/>
                </w:rPr>
                <w:t>/3186/</w:t>
              </w:r>
              <w:r w:rsidRPr="002F7E49">
                <w:rPr>
                  <w:rStyle w:val="a5"/>
                  <w:lang w:val="en-US"/>
                </w:rPr>
                <w:t>main</w:t>
              </w:r>
              <w:r w:rsidRPr="002F7E49">
                <w:rPr>
                  <w:rStyle w:val="a5"/>
                </w:rPr>
                <w:t>/</w:t>
              </w:r>
            </w:hyperlink>
          </w:p>
          <w:p w14:paraId="4924A76A" w14:textId="34CE6BE6" w:rsidR="00030A01" w:rsidRPr="00030A01" w:rsidRDefault="00030A01"/>
        </w:tc>
        <w:tc>
          <w:tcPr>
            <w:tcW w:w="2636" w:type="dxa"/>
          </w:tcPr>
          <w:p w14:paraId="1E377776" w14:textId="0C0C6ADF" w:rsidR="00030A01" w:rsidRDefault="00030A01">
            <w:proofErr w:type="gramStart"/>
            <w:r>
              <w:t xml:space="preserve">Выполнить </w:t>
            </w:r>
            <w:r>
              <w:rPr>
                <w:rFonts w:ascii="Segoe UI" w:hAnsi="Segoe UI" w:cs="Segoe UI"/>
                <w:color w:val="000000"/>
                <w:shd w:val="clear" w:color="auto" w:fill="EEFFDE"/>
              </w:rPr>
              <w:t xml:space="preserve"> тренировочные</w:t>
            </w:r>
            <w:proofErr w:type="gramEnd"/>
            <w:r>
              <w:rPr>
                <w:rFonts w:ascii="Segoe UI" w:hAnsi="Segoe UI" w:cs="Segoe UI"/>
                <w:color w:val="000000"/>
                <w:shd w:val="clear" w:color="auto" w:fill="EEFFDE"/>
              </w:rPr>
              <w:t xml:space="preserve"> задания</w:t>
            </w:r>
            <w:r>
              <w:rPr>
                <w:rFonts w:ascii="Segoe UI" w:hAnsi="Segoe UI" w:cs="Segoe UI"/>
                <w:color w:val="000000"/>
                <w:shd w:val="clear" w:color="auto" w:fill="EEFFDE"/>
              </w:rPr>
              <w:t xml:space="preserve"> </w:t>
            </w:r>
            <w:r>
              <w:rPr>
                <w:shd w:val="clear" w:color="auto" w:fill="EEFFDE"/>
              </w:rPr>
              <w:t>на сайте РЭШ</w:t>
            </w:r>
          </w:p>
        </w:tc>
      </w:tr>
      <w:tr w:rsidR="00030A01" w14:paraId="63FCCDD4" w14:textId="77777777" w:rsidTr="00030A01">
        <w:trPr>
          <w:gridAfter w:val="1"/>
          <w:wAfter w:w="9224" w:type="dxa"/>
        </w:trPr>
        <w:tc>
          <w:tcPr>
            <w:tcW w:w="1128" w:type="dxa"/>
            <w:vMerge/>
          </w:tcPr>
          <w:p w14:paraId="6DE32175" w14:textId="77777777" w:rsidR="00030A01" w:rsidRDefault="00030A01"/>
        </w:tc>
        <w:tc>
          <w:tcPr>
            <w:tcW w:w="1533" w:type="dxa"/>
          </w:tcPr>
          <w:p w14:paraId="3D876D35" w14:textId="07C33F31" w:rsidR="00030A01" w:rsidRDefault="00030A01">
            <w:r>
              <w:t>география</w:t>
            </w:r>
          </w:p>
        </w:tc>
        <w:tc>
          <w:tcPr>
            <w:tcW w:w="5604" w:type="dxa"/>
          </w:tcPr>
          <w:p w14:paraId="0F754CB8" w14:textId="29F929A8" w:rsidR="00030A01" w:rsidRDefault="00030A01">
            <w:r>
              <w:rPr>
                <w:rFonts w:ascii="Segoe UI" w:hAnsi="Segoe UI" w:cs="Segoe UI"/>
                <w:color w:val="000000"/>
                <w:shd w:val="clear" w:color="auto" w:fill="EEFFDE"/>
              </w:rPr>
              <w:t>Параграф 20 читать</w:t>
            </w:r>
          </w:p>
        </w:tc>
        <w:tc>
          <w:tcPr>
            <w:tcW w:w="2636" w:type="dxa"/>
          </w:tcPr>
          <w:p w14:paraId="220CE6BE" w14:textId="634C76F3" w:rsidR="00030A01" w:rsidRDefault="00030A01">
            <w:r>
              <w:rPr>
                <w:rFonts w:ascii="Segoe UI" w:hAnsi="Segoe UI" w:cs="Segoe UI"/>
                <w:color w:val="000000"/>
                <w:shd w:val="clear" w:color="auto" w:fill="EEFFDE"/>
              </w:rPr>
              <w:t>Стр. 139 "ключевые слова и выражения" В тетради письменно выписать и дописать значения этих определений. Т.е. "земельные ресурсы - это"</w:t>
            </w:r>
            <w:r>
              <w:rPr>
                <w:rFonts w:ascii="Segoe UI" w:hAnsi="Segoe UI" w:cs="Segoe UI"/>
                <w:color w:val="000000"/>
              </w:rPr>
              <w:br/>
            </w:r>
            <w:r>
              <w:rPr>
                <w:rFonts w:ascii="Segoe UI" w:hAnsi="Segoe UI" w:cs="Segoe UI"/>
                <w:color w:val="000000"/>
                <w:shd w:val="clear" w:color="auto" w:fill="EEFFDE"/>
              </w:rPr>
              <w:t>"Сельскохозяйственные угодья - это"</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EEFFDE"/>
              </w:rPr>
              <w:t xml:space="preserve">Для таблицы которую мы начали писать оставить место!!! В таблице информации ещё по 2 раза столько же сколько уже написали, поэтому сами </w:t>
            </w:r>
            <w:proofErr w:type="spellStart"/>
            <w:r>
              <w:rPr>
                <w:rFonts w:ascii="Segoe UI" w:hAnsi="Segoe UI" w:cs="Segoe UI"/>
                <w:color w:val="000000"/>
                <w:shd w:val="clear" w:color="auto" w:fill="EEFFDE"/>
              </w:rPr>
              <w:t>ра</w:t>
            </w:r>
            <w:proofErr w:type="spellEnd"/>
            <w:r>
              <w:rPr>
                <w:rFonts w:ascii="Segoe UI" w:hAnsi="Segoe UI" w:cs="Segoe UI"/>
                <w:color w:val="000000"/>
                <w:shd w:val="clear" w:color="auto" w:fill="EEFFDE"/>
                <w:lang w:val="en-US"/>
              </w:rPr>
              <w:t>c</w:t>
            </w:r>
            <w:r>
              <w:rPr>
                <w:rFonts w:ascii="Segoe UI" w:hAnsi="Segoe UI" w:cs="Segoe UI"/>
                <w:color w:val="000000"/>
                <w:shd w:val="clear" w:color="auto" w:fill="EEFFDE"/>
              </w:rPr>
              <w:t>считывайте сколько вам нужно.</w:t>
            </w:r>
          </w:p>
        </w:tc>
      </w:tr>
      <w:tr w:rsidR="00030A01" w14:paraId="2267754A" w14:textId="77777777" w:rsidTr="00030A01">
        <w:trPr>
          <w:gridAfter w:val="1"/>
          <w:wAfter w:w="9224" w:type="dxa"/>
        </w:trPr>
        <w:tc>
          <w:tcPr>
            <w:tcW w:w="1128" w:type="dxa"/>
            <w:vMerge w:val="restart"/>
          </w:tcPr>
          <w:p w14:paraId="39BF36CD" w14:textId="77777777" w:rsidR="00030A01" w:rsidRDefault="00030A01">
            <w:r>
              <w:lastRenderedPageBreak/>
              <w:t>10.02.24г.</w:t>
            </w:r>
          </w:p>
          <w:p w14:paraId="77A6176F" w14:textId="77777777" w:rsidR="00030A01" w:rsidRDefault="00030A01">
            <w:r>
              <w:t>суббота</w:t>
            </w:r>
          </w:p>
        </w:tc>
        <w:tc>
          <w:tcPr>
            <w:tcW w:w="1533" w:type="dxa"/>
          </w:tcPr>
          <w:p w14:paraId="39DDE9AC" w14:textId="5E146DE4" w:rsidR="00030A01" w:rsidRDefault="00030A01">
            <w:r>
              <w:t>В и С</w:t>
            </w:r>
          </w:p>
        </w:tc>
        <w:tc>
          <w:tcPr>
            <w:tcW w:w="5604" w:type="dxa"/>
          </w:tcPr>
          <w:p w14:paraId="1631D7BF" w14:textId="77777777" w:rsidR="00030A01" w:rsidRDefault="00030A01">
            <w:pPr>
              <w:rPr>
                <w:shd w:val="clear" w:color="auto" w:fill="EEFFDE"/>
                <w:lang w:val="en-US"/>
              </w:rPr>
            </w:pPr>
            <w:r>
              <w:rPr>
                <w:rFonts w:ascii="Segoe UI" w:hAnsi="Segoe UI" w:cs="Segoe UI"/>
                <w:color w:val="000000"/>
                <w:shd w:val="clear" w:color="auto" w:fill="EEFFDE"/>
              </w:rPr>
              <w:t>прочитать тему "Утверждения и высказывания". Рассмотреть примеры в учебнике на стр.94-95. Выполнить задания #148, #149, #150, #155.</w:t>
            </w:r>
            <w:r w:rsidR="002B3440">
              <w:rPr>
                <w:rFonts w:ascii="Segoe UI" w:hAnsi="Segoe UI" w:cs="Segoe UI"/>
                <w:color w:val="000000"/>
                <w:shd w:val="clear" w:color="auto" w:fill="EEFFDE"/>
                <w:lang w:val="en-US"/>
              </w:rPr>
              <w:t xml:space="preserve"> </w:t>
            </w:r>
          </w:p>
          <w:p w14:paraId="115A3824" w14:textId="2278CD72" w:rsidR="002B3440" w:rsidRPr="002B3440" w:rsidRDefault="002B3440">
            <w:pPr>
              <w:rPr>
                <w:b/>
                <w:bCs/>
              </w:rPr>
            </w:pPr>
            <w:r w:rsidRPr="002B3440">
              <w:rPr>
                <w:b/>
                <w:bCs/>
              </w:rPr>
              <w:t>Приложение 1</w:t>
            </w:r>
          </w:p>
        </w:tc>
        <w:tc>
          <w:tcPr>
            <w:tcW w:w="2636" w:type="dxa"/>
          </w:tcPr>
          <w:p w14:paraId="4D286996" w14:textId="5227FE1D" w:rsidR="00030A01" w:rsidRDefault="00030A01">
            <w:r>
              <w:rPr>
                <w:rFonts w:ascii="Segoe UI" w:hAnsi="Segoe UI" w:cs="Segoe UI"/>
                <w:color w:val="000000"/>
                <w:shd w:val="clear" w:color="auto" w:fill="EEFFDE"/>
              </w:rPr>
              <w:t>выполнить задания #151, #152, #153, #154.</w:t>
            </w:r>
          </w:p>
        </w:tc>
      </w:tr>
      <w:tr w:rsidR="00030A01" w14:paraId="69BC01A3" w14:textId="77777777" w:rsidTr="00030A01">
        <w:trPr>
          <w:gridAfter w:val="1"/>
          <w:wAfter w:w="9224" w:type="dxa"/>
        </w:trPr>
        <w:tc>
          <w:tcPr>
            <w:tcW w:w="1128" w:type="dxa"/>
            <w:vMerge/>
          </w:tcPr>
          <w:p w14:paraId="760B4A88" w14:textId="77777777" w:rsidR="00030A01" w:rsidRDefault="00030A01"/>
        </w:tc>
        <w:tc>
          <w:tcPr>
            <w:tcW w:w="1533" w:type="dxa"/>
          </w:tcPr>
          <w:p w14:paraId="2A373B85" w14:textId="3AABE26C" w:rsidR="00030A01" w:rsidRDefault="00030A01">
            <w:r>
              <w:t>биология</w:t>
            </w:r>
          </w:p>
        </w:tc>
        <w:tc>
          <w:tcPr>
            <w:tcW w:w="5604" w:type="dxa"/>
          </w:tcPr>
          <w:p w14:paraId="6F1A2F95" w14:textId="77777777" w:rsidR="00030A01" w:rsidRPr="0089167E" w:rsidRDefault="00030A01" w:rsidP="0089167E">
            <w:pPr>
              <w:pStyle w:val="a4"/>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Тема :</w:t>
            </w:r>
            <w:r w:rsidRPr="0089167E">
              <w:rPr>
                <w:rFonts w:ascii="Times New Roman" w:hAnsi="Times New Roman" w:cs="Times New Roman"/>
                <w:b/>
              </w:rPr>
              <w:t>Покровы</w:t>
            </w:r>
            <w:proofErr w:type="gramEnd"/>
            <w:r w:rsidRPr="0089167E">
              <w:rPr>
                <w:rFonts w:ascii="Times New Roman" w:hAnsi="Times New Roman" w:cs="Times New Roman"/>
                <w:b/>
              </w:rPr>
              <w:t xml:space="preserve"> тела. Строение и функции кожи.</w:t>
            </w:r>
          </w:p>
          <w:p w14:paraId="5AA06BFA" w14:textId="77777777" w:rsidR="00030A01" w:rsidRPr="0089167E" w:rsidRDefault="00030A01" w:rsidP="0089167E">
            <w:pPr>
              <w:rPr>
                <w:rFonts w:ascii="Times New Roman" w:hAnsi="Times New Roman" w:cs="Times New Roman"/>
                <w:b/>
              </w:rPr>
            </w:pPr>
            <w:r w:rsidRPr="0089167E">
              <w:rPr>
                <w:rFonts w:ascii="Times New Roman" w:hAnsi="Times New Roman" w:cs="Times New Roman"/>
                <w:b/>
              </w:rPr>
              <w:t>Тему записать в тетради, указать дату урока.</w:t>
            </w:r>
          </w:p>
          <w:p w14:paraId="575B319B" w14:textId="77777777" w:rsidR="00030A01" w:rsidRPr="008B2601" w:rsidRDefault="00030A01" w:rsidP="0089167E">
            <w:pPr>
              <w:pStyle w:val="a4"/>
              <w:numPr>
                <w:ilvl w:val="0"/>
                <w:numId w:val="1"/>
              </w:numPr>
              <w:rPr>
                <w:rFonts w:ascii="Times New Roman" w:hAnsi="Times New Roman" w:cs="Times New Roman"/>
              </w:rPr>
            </w:pPr>
            <w:r w:rsidRPr="008B2601">
              <w:rPr>
                <w:rFonts w:ascii="Times New Roman" w:hAnsi="Times New Roman" w:cs="Times New Roman"/>
              </w:rPr>
              <w:t>Смотрим видеоурок</w:t>
            </w:r>
          </w:p>
          <w:p w14:paraId="608AF4B4" w14:textId="77777777" w:rsidR="00030A01" w:rsidRPr="008B2601" w:rsidRDefault="00030A01" w:rsidP="0089167E">
            <w:pPr>
              <w:pStyle w:val="a4"/>
              <w:ind w:left="360"/>
              <w:rPr>
                <w:rFonts w:ascii="Times New Roman" w:hAnsi="Times New Roman" w:cs="Times New Roman"/>
              </w:rPr>
            </w:pPr>
            <w:hyperlink r:id="rId6" w:history="1">
              <w:r w:rsidRPr="008B2601">
                <w:rPr>
                  <w:rStyle w:val="a5"/>
                  <w:rFonts w:ascii="Times New Roman" w:hAnsi="Times New Roman" w:cs="Times New Roman"/>
                </w:rPr>
                <w:t>https://resh.edu.ru/subject/lesson/1582/main/</w:t>
              </w:r>
            </w:hyperlink>
          </w:p>
          <w:p w14:paraId="4DDA7EB9" w14:textId="77777777" w:rsidR="00030A01" w:rsidRPr="008B2601" w:rsidRDefault="00030A01" w:rsidP="0089167E">
            <w:pPr>
              <w:pStyle w:val="a4"/>
              <w:rPr>
                <w:rFonts w:ascii="Times New Roman" w:hAnsi="Times New Roman" w:cs="Times New Roman"/>
              </w:rPr>
            </w:pPr>
            <w:r w:rsidRPr="008B2601">
              <w:rPr>
                <w:rFonts w:ascii="Times New Roman" w:hAnsi="Times New Roman" w:cs="Times New Roman"/>
              </w:rPr>
              <w:t xml:space="preserve">на сайте </w:t>
            </w:r>
            <w:proofErr w:type="gramStart"/>
            <w:r w:rsidRPr="008B2601">
              <w:rPr>
                <w:rFonts w:ascii="Times New Roman" w:hAnsi="Times New Roman" w:cs="Times New Roman"/>
              </w:rPr>
              <w:t>РЭШ  урок</w:t>
            </w:r>
            <w:proofErr w:type="gramEnd"/>
            <w:r w:rsidRPr="008B2601">
              <w:rPr>
                <w:rFonts w:ascii="Times New Roman" w:hAnsi="Times New Roman" w:cs="Times New Roman"/>
              </w:rPr>
              <w:t xml:space="preserve"> 25 Строение и функции кожи. Роль кожи в терморегуляции организма. </w:t>
            </w:r>
          </w:p>
          <w:p w14:paraId="523C572C" w14:textId="77777777" w:rsidR="00030A01" w:rsidRPr="008B2601" w:rsidRDefault="00030A01" w:rsidP="0089167E">
            <w:pPr>
              <w:pStyle w:val="a4"/>
              <w:numPr>
                <w:ilvl w:val="0"/>
                <w:numId w:val="1"/>
              </w:numPr>
              <w:rPr>
                <w:rFonts w:ascii="Times New Roman" w:hAnsi="Times New Roman" w:cs="Times New Roman"/>
              </w:rPr>
            </w:pPr>
            <w:proofErr w:type="gramStart"/>
            <w:r w:rsidRPr="008B2601">
              <w:rPr>
                <w:rFonts w:ascii="Times New Roman" w:hAnsi="Times New Roman" w:cs="Times New Roman"/>
              </w:rPr>
              <w:t>Читаем  §</w:t>
            </w:r>
            <w:proofErr w:type="gramEnd"/>
            <w:r w:rsidRPr="008B2601">
              <w:rPr>
                <w:rFonts w:ascii="Times New Roman" w:hAnsi="Times New Roman" w:cs="Times New Roman"/>
              </w:rPr>
              <w:t xml:space="preserve"> 39</w:t>
            </w:r>
          </w:p>
          <w:p w14:paraId="6FE91643" w14:textId="77777777" w:rsidR="00030A01" w:rsidRPr="008B2601" w:rsidRDefault="00030A01" w:rsidP="0089167E">
            <w:pPr>
              <w:pStyle w:val="a4"/>
              <w:numPr>
                <w:ilvl w:val="0"/>
                <w:numId w:val="1"/>
              </w:numPr>
              <w:rPr>
                <w:rFonts w:ascii="Times New Roman" w:hAnsi="Times New Roman" w:cs="Times New Roman"/>
              </w:rPr>
            </w:pPr>
            <w:r w:rsidRPr="008B2601">
              <w:rPr>
                <w:rFonts w:ascii="Times New Roman" w:hAnsi="Times New Roman" w:cs="Times New Roman"/>
              </w:rPr>
              <w:t xml:space="preserve">Записать три понятия: </w:t>
            </w:r>
            <w:proofErr w:type="spellStart"/>
            <w:r w:rsidRPr="008B2601">
              <w:rPr>
                <w:rFonts w:ascii="Times New Roman" w:hAnsi="Times New Roman" w:cs="Times New Roman"/>
              </w:rPr>
              <w:t>Эпидерми</w:t>
            </w:r>
            <w:proofErr w:type="spellEnd"/>
            <w:r w:rsidRPr="008B2601">
              <w:rPr>
                <w:rFonts w:ascii="Times New Roman" w:hAnsi="Times New Roman" w:cs="Times New Roman"/>
              </w:rPr>
              <w:t>-</w:t>
            </w:r>
          </w:p>
          <w:p w14:paraId="5C07FC07" w14:textId="77777777" w:rsidR="00030A01" w:rsidRPr="008B2601" w:rsidRDefault="00030A01" w:rsidP="0089167E">
            <w:pPr>
              <w:pStyle w:val="a4"/>
              <w:ind w:left="720"/>
              <w:rPr>
                <w:rFonts w:ascii="Times New Roman" w:hAnsi="Times New Roman" w:cs="Times New Roman"/>
              </w:rPr>
            </w:pPr>
            <w:r w:rsidRPr="008B2601">
              <w:rPr>
                <w:rFonts w:ascii="Times New Roman" w:hAnsi="Times New Roman" w:cs="Times New Roman"/>
              </w:rPr>
              <w:t xml:space="preserve">Дерма, или собственно </w:t>
            </w:r>
            <w:proofErr w:type="gramStart"/>
            <w:r w:rsidRPr="008B2601">
              <w:rPr>
                <w:rFonts w:ascii="Times New Roman" w:hAnsi="Times New Roman" w:cs="Times New Roman"/>
              </w:rPr>
              <w:t>кожа,-</w:t>
            </w:r>
            <w:proofErr w:type="gramEnd"/>
          </w:p>
          <w:p w14:paraId="395C83C4" w14:textId="77777777" w:rsidR="00030A01" w:rsidRPr="008B2601" w:rsidRDefault="00030A01" w:rsidP="0089167E">
            <w:pPr>
              <w:pStyle w:val="a4"/>
              <w:ind w:left="720"/>
              <w:rPr>
                <w:rFonts w:ascii="Times New Roman" w:hAnsi="Times New Roman" w:cs="Times New Roman"/>
              </w:rPr>
            </w:pPr>
            <w:r w:rsidRPr="008B2601">
              <w:rPr>
                <w:rFonts w:ascii="Times New Roman" w:hAnsi="Times New Roman" w:cs="Times New Roman"/>
              </w:rPr>
              <w:t>Гиподерма-</w:t>
            </w:r>
          </w:p>
          <w:p w14:paraId="2D37CD45" w14:textId="77777777" w:rsidR="00030A01" w:rsidRPr="008B2601" w:rsidRDefault="00030A01" w:rsidP="0089167E">
            <w:pPr>
              <w:pStyle w:val="a4"/>
              <w:numPr>
                <w:ilvl w:val="0"/>
                <w:numId w:val="1"/>
              </w:numPr>
              <w:rPr>
                <w:rFonts w:ascii="Times New Roman" w:hAnsi="Times New Roman" w:cs="Times New Roman"/>
              </w:rPr>
            </w:pPr>
            <w:r w:rsidRPr="008B2601">
              <w:rPr>
                <w:rFonts w:ascii="Times New Roman" w:hAnsi="Times New Roman" w:cs="Times New Roman"/>
              </w:rPr>
              <w:t>Выписать для каждого слоя кожи компоненты его составляющие.</w:t>
            </w:r>
          </w:p>
          <w:p w14:paraId="23F31763" w14:textId="50CAAC74" w:rsidR="00030A01" w:rsidRDefault="00030A01">
            <w:r w:rsidRPr="008B2601">
              <w:rPr>
                <w:rFonts w:ascii="Times New Roman" w:hAnsi="Times New Roman" w:cs="Times New Roman"/>
              </w:rPr>
              <w:t>Записать функции кожи и их объяснение.</w:t>
            </w:r>
          </w:p>
        </w:tc>
        <w:tc>
          <w:tcPr>
            <w:tcW w:w="2636" w:type="dxa"/>
          </w:tcPr>
          <w:p w14:paraId="0A46B68F" w14:textId="77777777" w:rsidR="00030A01" w:rsidRPr="008B2601" w:rsidRDefault="00030A01" w:rsidP="0089167E">
            <w:pPr>
              <w:pStyle w:val="a4"/>
              <w:rPr>
                <w:rFonts w:ascii="Times New Roman" w:hAnsi="Times New Roman" w:cs="Times New Roman"/>
              </w:rPr>
            </w:pPr>
            <w:r w:rsidRPr="008B2601">
              <w:rPr>
                <w:rFonts w:ascii="Times New Roman" w:hAnsi="Times New Roman" w:cs="Times New Roman"/>
              </w:rPr>
              <w:t>§ 39</w:t>
            </w:r>
          </w:p>
          <w:p w14:paraId="3FD5020A" w14:textId="55D64C50" w:rsidR="00030A01" w:rsidRDefault="00030A01">
            <w:r w:rsidRPr="008B2601">
              <w:rPr>
                <w:rFonts w:ascii="Times New Roman" w:hAnsi="Times New Roman" w:cs="Times New Roman"/>
              </w:rPr>
              <w:t>Выполнить тренировочные задания на РЭШ, данные к уроку 25</w:t>
            </w:r>
          </w:p>
        </w:tc>
      </w:tr>
      <w:tr w:rsidR="00030A01" w14:paraId="6402798A" w14:textId="77777777" w:rsidTr="00030A01">
        <w:trPr>
          <w:gridAfter w:val="1"/>
          <w:wAfter w:w="9224" w:type="dxa"/>
        </w:trPr>
        <w:tc>
          <w:tcPr>
            <w:tcW w:w="1128" w:type="dxa"/>
            <w:vMerge/>
          </w:tcPr>
          <w:p w14:paraId="6C97B968" w14:textId="77777777" w:rsidR="00030A01" w:rsidRDefault="00030A01"/>
        </w:tc>
        <w:tc>
          <w:tcPr>
            <w:tcW w:w="1533" w:type="dxa"/>
          </w:tcPr>
          <w:p w14:paraId="7281F7A6" w14:textId="77777777" w:rsidR="00030A01" w:rsidRDefault="00030A01">
            <w:r>
              <w:t>Информатика</w:t>
            </w:r>
          </w:p>
          <w:p w14:paraId="13B0B9E7" w14:textId="7F06839A" w:rsidR="00030A01" w:rsidRDefault="00030A01">
            <w:r>
              <w:t>2 гр.</w:t>
            </w:r>
          </w:p>
        </w:tc>
        <w:tc>
          <w:tcPr>
            <w:tcW w:w="5604" w:type="dxa"/>
          </w:tcPr>
          <w:p w14:paraId="28CEAE7C" w14:textId="15CE2363" w:rsidR="00030A01" w:rsidRPr="002B3440" w:rsidRDefault="00030A01" w:rsidP="0089167E">
            <w:pPr>
              <w:rPr>
                <w:b/>
                <w:bCs/>
              </w:rPr>
            </w:pPr>
            <w:r w:rsidRPr="002B3440">
              <w:rPr>
                <w:b/>
                <w:bCs/>
              </w:rPr>
              <w:t xml:space="preserve">Приложение № </w:t>
            </w:r>
            <w:r w:rsidR="002B3440" w:rsidRPr="002B3440">
              <w:rPr>
                <w:b/>
                <w:bCs/>
              </w:rPr>
              <w:t>2</w:t>
            </w:r>
          </w:p>
        </w:tc>
        <w:tc>
          <w:tcPr>
            <w:tcW w:w="2636" w:type="dxa"/>
          </w:tcPr>
          <w:p w14:paraId="11E6F2EF" w14:textId="22DCC454" w:rsidR="00030A01" w:rsidRDefault="00030A01" w:rsidP="0089167E"/>
        </w:tc>
      </w:tr>
      <w:tr w:rsidR="00030A01" w14:paraId="31D7F4EF" w14:textId="77777777" w:rsidTr="00030A01">
        <w:trPr>
          <w:gridAfter w:val="1"/>
          <w:wAfter w:w="9224" w:type="dxa"/>
        </w:trPr>
        <w:tc>
          <w:tcPr>
            <w:tcW w:w="1128" w:type="dxa"/>
            <w:vMerge/>
          </w:tcPr>
          <w:p w14:paraId="4DFD7E3F" w14:textId="77777777" w:rsidR="00030A01" w:rsidRDefault="00030A01"/>
        </w:tc>
        <w:tc>
          <w:tcPr>
            <w:tcW w:w="1533" w:type="dxa"/>
          </w:tcPr>
          <w:p w14:paraId="24938985" w14:textId="50E85567" w:rsidR="00030A01" w:rsidRDefault="00030A01">
            <w:r>
              <w:t>Английский язык 1 гр.</w:t>
            </w:r>
          </w:p>
        </w:tc>
        <w:tc>
          <w:tcPr>
            <w:tcW w:w="5604" w:type="dxa"/>
          </w:tcPr>
          <w:p w14:paraId="4B0F87E9" w14:textId="2255D582" w:rsidR="00030A01" w:rsidRDefault="00030A01">
            <w:proofErr w:type="spellStart"/>
            <w:r>
              <w:rPr>
                <w:rFonts w:ascii="Segoe UI" w:hAnsi="Segoe UI" w:cs="Segoe UI"/>
                <w:color w:val="000000"/>
                <w:shd w:val="clear" w:color="auto" w:fill="EEFFDE"/>
              </w:rPr>
              <w:t>стр</w:t>
            </w:r>
            <w:proofErr w:type="spellEnd"/>
            <w:r>
              <w:rPr>
                <w:rFonts w:ascii="Segoe UI" w:hAnsi="Segoe UI" w:cs="Segoe UI"/>
                <w:color w:val="000000"/>
                <w:shd w:val="clear" w:color="auto" w:fill="EEFFDE"/>
              </w:rPr>
              <w:t xml:space="preserve"> 115 </w:t>
            </w:r>
            <w:proofErr w:type="spellStart"/>
            <w:r>
              <w:rPr>
                <w:rFonts w:ascii="Segoe UI" w:hAnsi="Segoe UI" w:cs="Segoe UI"/>
                <w:color w:val="000000"/>
                <w:shd w:val="clear" w:color="auto" w:fill="EEFFDE"/>
              </w:rPr>
              <w:t>упр</w:t>
            </w:r>
            <w:proofErr w:type="spellEnd"/>
            <w:r>
              <w:rPr>
                <w:rFonts w:ascii="Segoe UI" w:hAnsi="Segoe UI" w:cs="Segoe UI"/>
                <w:color w:val="000000"/>
                <w:shd w:val="clear" w:color="auto" w:fill="EEFFDE"/>
              </w:rPr>
              <w:t xml:space="preserve"> 3 написать 8-9 предложений-развернутый ответ на вопрос.</w:t>
            </w:r>
          </w:p>
        </w:tc>
        <w:tc>
          <w:tcPr>
            <w:tcW w:w="2636" w:type="dxa"/>
          </w:tcPr>
          <w:p w14:paraId="2DDDD242" w14:textId="51ECA7FA" w:rsidR="00030A01" w:rsidRDefault="00030A01">
            <w:proofErr w:type="spellStart"/>
            <w:r>
              <w:rPr>
                <w:rFonts w:ascii="Segoe UI" w:hAnsi="Segoe UI" w:cs="Segoe UI"/>
                <w:color w:val="000000"/>
                <w:shd w:val="clear" w:color="auto" w:fill="EEFFDE"/>
              </w:rPr>
              <w:t>стр</w:t>
            </w:r>
            <w:proofErr w:type="spellEnd"/>
            <w:r>
              <w:rPr>
                <w:rFonts w:ascii="Segoe UI" w:hAnsi="Segoe UI" w:cs="Segoe UI"/>
                <w:color w:val="000000"/>
                <w:shd w:val="clear" w:color="auto" w:fill="EEFFDE"/>
              </w:rPr>
              <w:t xml:space="preserve"> 114-115 </w:t>
            </w:r>
            <w:proofErr w:type="spellStart"/>
            <w:r>
              <w:rPr>
                <w:rFonts w:ascii="Segoe UI" w:hAnsi="Segoe UI" w:cs="Segoe UI"/>
                <w:color w:val="000000"/>
                <w:shd w:val="clear" w:color="auto" w:fill="EEFFDE"/>
              </w:rPr>
              <w:t>упр</w:t>
            </w:r>
            <w:proofErr w:type="spellEnd"/>
            <w:r>
              <w:rPr>
                <w:rFonts w:ascii="Segoe UI" w:hAnsi="Segoe UI" w:cs="Segoe UI"/>
                <w:color w:val="000000"/>
                <w:shd w:val="clear" w:color="auto" w:fill="EEFFDE"/>
              </w:rPr>
              <w:t xml:space="preserve"> 2 письменно</w:t>
            </w:r>
          </w:p>
        </w:tc>
      </w:tr>
      <w:tr w:rsidR="00030A01" w14:paraId="447CD112" w14:textId="77777777" w:rsidTr="00030A01">
        <w:trPr>
          <w:gridAfter w:val="1"/>
          <w:wAfter w:w="9224" w:type="dxa"/>
        </w:trPr>
        <w:tc>
          <w:tcPr>
            <w:tcW w:w="1128" w:type="dxa"/>
            <w:vMerge/>
          </w:tcPr>
          <w:p w14:paraId="44DC4F30" w14:textId="77777777" w:rsidR="00030A01" w:rsidRDefault="00030A01"/>
        </w:tc>
        <w:tc>
          <w:tcPr>
            <w:tcW w:w="1533" w:type="dxa"/>
          </w:tcPr>
          <w:p w14:paraId="52D6C086" w14:textId="1B1349C8" w:rsidR="00030A01" w:rsidRDefault="00030A01">
            <w:r>
              <w:t>ОБЖ</w:t>
            </w:r>
          </w:p>
        </w:tc>
        <w:tc>
          <w:tcPr>
            <w:tcW w:w="5604" w:type="dxa"/>
          </w:tcPr>
          <w:p w14:paraId="13A4B797" w14:textId="445A8014" w:rsidR="00030A01" w:rsidRDefault="00030A01">
            <w:r>
              <w:rPr>
                <w:rFonts w:ascii="Segoe UI" w:hAnsi="Segoe UI" w:cs="Segoe UI"/>
                <w:color w:val="000000"/>
                <w:shd w:val="clear" w:color="auto" w:fill="FFFFFF"/>
              </w:rPr>
              <w:t>В</w:t>
            </w:r>
            <w:r>
              <w:rPr>
                <w:shd w:val="clear" w:color="auto" w:fill="FFFFFF"/>
              </w:rPr>
              <w:t xml:space="preserve">ыполнить </w:t>
            </w:r>
            <w:r>
              <w:rPr>
                <w:rFonts w:ascii="Segoe UI" w:hAnsi="Segoe UI" w:cs="Segoe UI"/>
                <w:color w:val="000000"/>
                <w:shd w:val="clear" w:color="auto" w:fill="FFFFFF"/>
              </w:rPr>
              <w:t>к</w:t>
            </w:r>
            <w:r>
              <w:rPr>
                <w:rFonts w:ascii="Segoe UI" w:hAnsi="Segoe UI" w:cs="Segoe UI"/>
                <w:color w:val="000000"/>
                <w:shd w:val="clear" w:color="auto" w:fill="FFFFFF"/>
              </w:rPr>
              <w:t xml:space="preserve">россворд на тему «Общие представления о здоровье» </w:t>
            </w:r>
            <w:r>
              <w:rPr>
                <w:rFonts w:ascii="Segoe UI" w:hAnsi="Segoe UI" w:cs="Segoe UI"/>
                <w:color w:val="000000"/>
              </w:rPr>
              <w:br/>
            </w:r>
            <w:r>
              <w:rPr>
                <w:rFonts w:ascii="Segoe UI" w:hAnsi="Segoe UI" w:cs="Segoe UI"/>
                <w:color w:val="000000"/>
                <w:shd w:val="clear" w:color="auto" w:fill="FFFFFF"/>
              </w:rPr>
              <w:t>10-15 вопросов</w:t>
            </w:r>
          </w:p>
        </w:tc>
        <w:tc>
          <w:tcPr>
            <w:tcW w:w="2636" w:type="dxa"/>
          </w:tcPr>
          <w:p w14:paraId="3123C657" w14:textId="5EF04639" w:rsidR="00030A01" w:rsidRDefault="00030A01"/>
        </w:tc>
      </w:tr>
      <w:tr w:rsidR="00030A01" w14:paraId="52364503" w14:textId="42C2D312" w:rsidTr="00030A01">
        <w:tc>
          <w:tcPr>
            <w:tcW w:w="1128" w:type="dxa"/>
            <w:vMerge/>
          </w:tcPr>
          <w:p w14:paraId="036D74BD" w14:textId="77777777" w:rsidR="00030A01" w:rsidRDefault="00030A01"/>
        </w:tc>
        <w:tc>
          <w:tcPr>
            <w:tcW w:w="1533" w:type="dxa"/>
          </w:tcPr>
          <w:p w14:paraId="192417EE" w14:textId="08F2E9C2" w:rsidR="00030A01" w:rsidRDefault="00030A01">
            <w:r>
              <w:t>физкультура</w:t>
            </w:r>
          </w:p>
        </w:tc>
        <w:tc>
          <w:tcPr>
            <w:tcW w:w="5604" w:type="dxa"/>
          </w:tcPr>
          <w:p w14:paraId="389BF5ED" w14:textId="604E64D4" w:rsidR="00030A01" w:rsidRDefault="00030A01">
            <w:r>
              <w:rPr>
                <w:rFonts w:ascii="Segoe UI" w:hAnsi="Segoe UI" w:cs="Segoe UI"/>
                <w:color w:val="000000"/>
                <w:shd w:val="clear" w:color="auto" w:fill="FFFFFF"/>
              </w:rPr>
              <w:t xml:space="preserve">Смотреть урок на сайте РЭШ </w:t>
            </w:r>
            <w:hyperlink r:id="rId7" w:tgtFrame="_blank" w:tooltip="https://resh.edu.ru/subject/lesson/3217/main/" w:history="1">
              <w:r>
                <w:rPr>
                  <w:rStyle w:val="a5"/>
                  <w:rFonts w:ascii="Segoe UI" w:hAnsi="Segoe UI" w:cs="Segoe UI"/>
                  <w:shd w:val="clear" w:color="auto" w:fill="FFFFFF"/>
                </w:rPr>
                <w:t>https://resh.edu.ru/subject/lesson/3217/main/</w:t>
              </w:r>
            </w:hyperlink>
          </w:p>
        </w:tc>
        <w:tc>
          <w:tcPr>
            <w:tcW w:w="11860" w:type="dxa"/>
            <w:gridSpan w:val="2"/>
          </w:tcPr>
          <w:p w14:paraId="78B17B75" w14:textId="77777777" w:rsidR="00030A01" w:rsidRPr="00030A01" w:rsidRDefault="00030A01" w:rsidP="00030A01">
            <w:pPr>
              <w:rPr>
                <w:rFonts w:ascii="Segoe UI" w:hAnsi="Segoe UI" w:cs="Segoe UI"/>
                <w:color w:val="000000"/>
                <w:sz w:val="20"/>
                <w:szCs w:val="20"/>
              </w:rPr>
            </w:pPr>
            <w:r w:rsidRPr="00030A01">
              <w:rPr>
                <w:rFonts w:ascii="Segoe UI" w:hAnsi="Segoe UI" w:cs="Segoe UI"/>
                <w:color w:val="000000"/>
                <w:sz w:val="20"/>
                <w:szCs w:val="20"/>
              </w:rPr>
              <w:t>На сайте РЭШ</w:t>
            </w:r>
            <w:r w:rsidRPr="00030A01">
              <w:rPr>
                <w:rFonts w:ascii="Segoe UI" w:hAnsi="Segoe UI" w:cs="Segoe UI"/>
                <w:color w:val="000000"/>
                <w:sz w:val="20"/>
                <w:szCs w:val="20"/>
              </w:rPr>
              <w:t xml:space="preserve"> </w:t>
            </w:r>
          </w:p>
          <w:p w14:paraId="00D3FFBA" w14:textId="77777777" w:rsidR="00030A01" w:rsidRDefault="00030A01" w:rsidP="00030A01">
            <w:pPr>
              <w:rPr>
                <w:rFonts w:ascii="Segoe UI" w:hAnsi="Segoe UI" w:cs="Segoe UI"/>
                <w:color w:val="000000"/>
                <w:sz w:val="20"/>
                <w:szCs w:val="20"/>
              </w:rPr>
            </w:pPr>
            <w:r w:rsidRPr="00030A01">
              <w:rPr>
                <w:rFonts w:ascii="Segoe UI" w:hAnsi="Segoe UI" w:cs="Segoe UI"/>
                <w:color w:val="000000"/>
                <w:sz w:val="20"/>
                <w:szCs w:val="20"/>
              </w:rPr>
              <w:t xml:space="preserve"> выполнить</w:t>
            </w:r>
            <w:r w:rsidRPr="00030A01">
              <w:rPr>
                <w:rFonts w:ascii="Segoe UI" w:hAnsi="Segoe UI" w:cs="Segoe UI"/>
                <w:color w:val="000000"/>
                <w:sz w:val="20"/>
                <w:szCs w:val="20"/>
              </w:rPr>
              <w:t xml:space="preserve"> тренировочные задания</w:t>
            </w:r>
          </w:p>
          <w:p w14:paraId="3A7F02E4" w14:textId="0F0D005F" w:rsidR="00030A01" w:rsidRDefault="00030A01" w:rsidP="00030A01">
            <w:pPr>
              <w:rPr>
                <w:rFonts w:ascii="Segoe UI" w:hAnsi="Segoe UI" w:cs="Segoe UI"/>
                <w:color w:val="000000"/>
              </w:rPr>
            </w:pPr>
            <w:r>
              <w:rPr>
                <w:rFonts w:ascii="Segoe UI" w:hAnsi="Segoe UI" w:cs="Segoe UI"/>
                <w:color w:val="000000"/>
              </w:rPr>
              <w:t xml:space="preserve"> </w:t>
            </w:r>
            <w:hyperlink r:id="rId8" w:anchor="191646" w:tgtFrame="_blank" w:tooltip="https://resh.edu.ru/subject/lesson/3217/train/#191646" w:history="1">
              <w:r>
                <w:rPr>
                  <w:rStyle w:val="a5"/>
                  <w:rFonts w:ascii="Segoe UI" w:hAnsi="Segoe UI" w:cs="Segoe UI"/>
                </w:rPr>
                <w:t>https://resh.edu.ru/subject/lesson/3217/train/#191646</w:t>
              </w:r>
            </w:hyperlink>
          </w:p>
          <w:p w14:paraId="472835A0" w14:textId="77777777" w:rsidR="00030A01" w:rsidRDefault="00030A01"/>
        </w:tc>
      </w:tr>
      <w:tr w:rsidR="00030A01" w14:paraId="0453B72E" w14:textId="77777777" w:rsidTr="00030A01">
        <w:trPr>
          <w:gridAfter w:val="1"/>
          <w:wAfter w:w="9224" w:type="dxa"/>
        </w:trPr>
        <w:tc>
          <w:tcPr>
            <w:tcW w:w="1128" w:type="dxa"/>
            <w:vMerge/>
          </w:tcPr>
          <w:p w14:paraId="07025B9C" w14:textId="77777777" w:rsidR="00030A01" w:rsidRDefault="00030A01"/>
        </w:tc>
        <w:tc>
          <w:tcPr>
            <w:tcW w:w="1533" w:type="dxa"/>
          </w:tcPr>
          <w:p w14:paraId="00812925" w14:textId="4605E970" w:rsidR="00030A01" w:rsidRDefault="00030A01"/>
        </w:tc>
        <w:tc>
          <w:tcPr>
            <w:tcW w:w="5604" w:type="dxa"/>
          </w:tcPr>
          <w:p w14:paraId="76143021" w14:textId="7BB4113A" w:rsidR="00030A01" w:rsidRDefault="00030A01"/>
        </w:tc>
        <w:tc>
          <w:tcPr>
            <w:tcW w:w="2636" w:type="dxa"/>
          </w:tcPr>
          <w:p w14:paraId="7F874AF6" w14:textId="77777777" w:rsidR="00030A01" w:rsidRDefault="00030A01"/>
        </w:tc>
      </w:tr>
    </w:tbl>
    <w:p w14:paraId="1AA72446" w14:textId="77777777" w:rsidR="006A0108" w:rsidRDefault="006A0108"/>
    <w:p w14:paraId="19274CA0" w14:textId="77777777" w:rsidR="006A0108" w:rsidRDefault="006A0108"/>
    <w:p w14:paraId="13B35CA3" w14:textId="11CAB1F1" w:rsidR="006A0108" w:rsidRDefault="006A0108"/>
    <w:p w14:paraId="2819163C" w14:textId="6A359CB9" w:rsidR="002B3440" w:rsidRPr="002B3440" w:rsidRDefault="002B3440">
      <w:pPr>
        <w:rPr>
          <w:b/>
          <w:bCs/>
        </w:rPr>
      </w:pPr>
      <w:r w:rsidRPr="002B3440">
        <w:rPr>
          <w:b/>
          <w:bCs/>
        </w:rPr>
        <w:lastRenderedPageBreak/>
        <w:t>ПРИЛОЖЕНИЕ 1 Вероятность и Статистика</w:t>
      </w:r>
    </w:p>
    <w:p w14:paraId="6BD2C920" w14:textId="3890DD4A" w:rsidR="002B3440" w:rsidRDefault="002B3440" w:rsidP="002B3440">
      <w:r w:rsidRPr="002B3440">
        <w:drawing>
          <wp:inline distT="0" distB="0" distL="0" distR="0" wp14:anchorId="72A017F6" wp14:editId="272430A6">
            <wp:extent cx="3312119" cy="42767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066" cy="4281821"/>
                    </a:xfrm>
                    <a:prstGeom prst="rect">
                      <a:avLst/>
                    </a:prstGeom>
                    <a:noFill/>
                    <a:ln>
                      <a:noFill/>
                    </a:ln>
                  </pic:spPr>
                </pic:pic>
              </a:graphicData>
            </a:graphic>
          </wp:inline>
        </w:drawing>
      </w:r>
      <w:r w:rsidRPr="002B3440">
        <w:drawing>
          <wp:inline distT="0" distB="0" distL="0" distR="0" wp14:anchorId="2ADC987D" wp14:editId="3468EE75">
            <wp:extent cx="4361328" cy="539115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377" cy="5392447"/>
                    </a:xfrm>
                    <a:prstGeom prst="rect">
                      <a:avLst/>
                    </a:prstGeom>
                    <a:noFill/>
                    <a:ln>
                      <a:noFill/>
                    </a:ln>
                  </pic:spPr>
                </pic:pic>
              </a:graphicData>
            </a:graphic>
          </wp:inline>
        </w:drawing>
      </w:r>
    </w:p>
    <w:p w14:paraId="7F78EF66" w14:textId="5DE77B0A" w:rsidR="002B3440" w:rsidRPr="002B3440" w:rsidRDefault="002B3440" w:rsidP="002B3440">
      <w:r w:rsidRPr="002B3440">
        <w:lastRenderedPageBreak/>
        <w:drawing>
          <wp:inline distT="0" distB="0" distL="0" distR="0" wp14:anchorId="1309F140" wp14:editId="36F725B2">
            <wp:extent cx="5135174" cy="360045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7439" cy="3602038"/>
                    </a:xfrm>
                    <a:prstGeom prst="rect">
                      <a:avLst/>
                    </a:prstGeom>
                    <a:noFill/>
                    <a:ln>
                      <a:noFill/>
                    </a:ln>
                  </pic:spPr>
                </pic:pic>
              </a:graphicData>
            </a:graphic>
          </wp:inline>
        </w:drawing>
      </w:r>
    </w:p>
    <w:p w14:paraId="2886311B" w14:textId="77777777" w:rsidR="002B3440" w:rsidRPr="002B3440" w:rsidRDefault="002B3440" w:rsidP="002B3440"/>
    <w:p w14:paraId="02C432F4" w14:textId="107AC90A" w:rsidR="002B3440" w:rsidRPr="002B3440" w:rsidRDefault="002B3440" w:rsidP="002B3440"/>
    <w:p w14:paraId="25CA451E" w14:textId="77777777" w:rsidR="002B3440" w:rsidRDefault="002B3440"/>
    <w:p w14:paraId="62F589C4" w14:textId="79B437B9" w:rsidR="00496D4A" w:rsidRPr="006A0108" w:rsidRDefault="006A0108">
      <w:pPr>
        <w:rPr>
          <w:b/>
          <w:sz w:val="28"/>
          <w:szCs w:val="28"/>
        </w:rPr>
      </w:pPr>
      <w:r w:rsidRPr="006A0108">
        <w:rPr>
          <w:b/>
          <w:sz w:val="28"/>
          <w:szCs w:val="28"/>
        </w:rPr>
        <w:t xml:space="preserve">Приложение № </w:t>
      </w:r>
      <w:r w:rsidR="002B3440">
        <w:rPr>
          <w:b/>
          <w:sz w:val="28"/>
          <w:szCs w:val="28"/>
        </w:rPr>
        <w:t>2</w:t>
      </w:r>
    </w:p>
    <w:p w14:paraId="00B31905" w14:textId="77777777" w:rsidR="006A0108"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Задание для 8 В (2 группа)</w:t>
      </w:r>
    </w:p>
    <w:p w14:paraId="71D38F1C" w14:textId="77777777" w:rsidR="006A0108" w:rsidRDefault="006A0108" w:rsidP="006A0108">
      <w:pPr>
        <w:spacing w:after="0" w:line="240" w:lineRule="auto"/>
        <w:rPr>
          <w:rFonts w:ascii="Times New Roman" w:hAnsi="Times New Roman" w:cs="Times New Roman"/>
          <w:noProof/>
          <w:color w:val="000000" w:themeColor="text1"/>
          <w:sz w:val="28"/>
          <w:szCs w:val="28"/>
          <w:lang w:eastAsia="ru-RU"/>
        </w:rPr>
      </w:pPr>
    </w:p>
    <w:p w14:paraId="5C260B26" w14:textId="77777777" w:rsidR="006A0108" w:rsidRDefault="006A0108" w:rsidP="006A0108">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1. Прочитать </w:t>
      </w:r>
      <w:r w:rsidRPr="001F7F03">
        <w:rPr>
          <w:rFonts w:ascii="Times New Roman" w:hAnsi="Times New Roman" w:cs="Times New Roman"/>
          <w:noProof/>
          <w:color w:val="000000" w:themeColor="text1"/>
          <w:sz w:val="28"/>
          <w:szCs w:val="28"/>
          <w:lang w:eastAsia="ru-RU"/>
        </w:rPr>
        <w:t>§ 2.2. Способы записи алгоритмов</w:t>
      </w:r>
    </w:p>
    <w:p w14:paraId="3A869E6D" w14:textId="77777777" w:rsidR="006A0108" w:rsidRDefault="006A0108" w:rsidP="006A0108">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2. Заполнить таблицу Способы записи алгоритмов (работу выполнить в тетради по информатике)</w:t>
      </w:r>
    </w:p>
    <w:p w14:paraId="59788B78" w14:textId="77777777" w:rsidR="006A0108" w:rsidRDefault="006A0108" w:rsidP="006A0108">
      <w:pPr>
        <w:spacing w:after="0" w:line="240" w:lineRule="auto"/>
        <w:ind w:firstLine="567"/>
        <w:rPr>
          <w:rFonts w:ascii="Times New Roman" w:hAnsi="Times New Roman" w:cs="Times New Roman"/>
          <w:noProof/>
          <w:color w:val="000000" w:themeColor="text1"/>
          <w:sz w:val="28"/>
          <w:szCs w:val="28"/>
          <w:lang w:eastAsia="ru-RU"/>
        </w:rPr>
      </w:pPr>
    </w:p>
    <w:p w14:paraId="008B6C90" w14:textId="77777777" w:rsidR="006A0108" w:rsidRDefault="006A0108" w:rsidP="006A0108">
      <w:pPr>
        <w:spacing w:after="0" w:line="240" w:lineRule="auto"/>
        <w:ind w:firstLine="567"/>
        <w:rPr>
          <w:rFonts w:ascii="Times New Roman" w:hAnsi="Times New Roman" w:cs="Times New Roman"/>
          <w:noProof/>
          <w:color w:val="000000" w:themeColor="text1"/>
          <w:sz w:val="28"/>
          <w:szCs w:val="28"/>
          <w:lang w:eastAsia="ru-RU"/>
        </w:rPr>
      </w:pPr>
      <w:r w:rsidRPr="00F47A6B">
        <w:rPr>
          <w:rFonts w:ascii="Times New Roman" w:hAnsi="Times New Roman" w:cs="Times New Roman"/>
          <w:noProof/>
          <w:color w:val="000000" w:themeColor="text1"/>
          <w:sz w:val="28"/>
          <w:szCs w:val="28"/>
          <w:lang w:eastAsia="ru-RU"/>
        </w:rPr>
        <w:lastRenderedPageBreak/>
        <w:drawing>
          <wp:inline distT="0" distB="0" distL="0" distR="0" wp14:anchorId="5603F44F" wp14:editId="70C05EBA">
            <wp:extent cx="3710125" cy="2393775"/>
            <wp:effectExtent l="19050" t="0" r="46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t="7677"/>
                    <a:stretch>
                      <a:fillRect/>
                    </a:stretch>
                  </pic:blipFill>
                  <pic:spPr bwMode="auto">
                    <a:xfrm>
                      <a:off x="0" y="0"/>
                      <a:ext cx="3710125" cy="2393775"/>
                    </a:xfrm>
                    <a:prstGeom prst="rect">
                      <a:avLst/>
                    </a:prstGeom>
                    <a:noFill/>
                    <a:ln w="9525">
                      <a:noFill/>
                      <a:miter lim="800000"/>
                      <a:headEnd/>
                      <a:tailEnd/>
                    </a:ln>
                  </pic:spPr>
                </pic:pic>
              </a:graphicData>
            </a:graphic>
          </wp:inline>
        </w:drawing>
      </w:r>
    </w:p>
    <w:p w14:paraId="7FD08E59" w14:textId="77777777" w:rsidR="006A0108" w:rsidRPr="001F7F03" w:rsidRDefault="006A0108" w:rsidP="006A0108">
      <w:pPr>
        <w:spacing w:after="0" w:line="240" w:lineRule="auto"/>
        <w:ind w:firstLine="567"/>
        <w:rPr>
          <w:rFonts w:ascii="Times New Roman" w:hAnsi="Times New Roman" w:cs="Times New Roman"/>
          <w:noProof/>
          <w:color w:val="000000" w:themeColor="text1"/>
          <w:sz w:val="28"/>
          <w:szCs w:val="28"/>
          <w:lang w:eastAsia="ru-RU"/>
        </w:rPr>
      </w:pPr>
    </w:p>
    <w:p w14:paraId="7EF1FBD1" w14:textId="77777777" w:rsidR="006A0108" w:rsidRPr="00F47A6B" w:rsidRDefault="006A0108" w:rsidP="006A0108">
      <w:pPr>
        <w:spacing w:after="0" w:line="240" w:lineRule="auto"/>
        <w:jc w:val="center"/>
        <w:rPr>
          <w:rFonts w:ascii="Times New Roman" w:hAnsi="Times New Roman" w:cs="Times New Roman"/>
          <w:b/>
          <w:noProof/>
          <w:color w:val="000000" w:themeColor="text1"/>
          <w:sz w:val="28"/>
          <w:szCs w:val="28"/>
          <w:lang w:eastAsia="ru-RU"/>
        </w:rPr>
      </w:pPr>
      <w:r w:rsidRPr="00F47A6B">
        <w:rPr>
          <w:rFonts w:ascii="Times New Roman" w:hAnsi="Times New Roman" w:cs="Times New Roman"/>
          <w:b/>
          <w:noProof/>
          <w:color w:val="000000" w:themeColor="text1"/>
          <w:sz w:val="28"/>
          <w:szCs w:val="28"/>
          <w:lang w:eastAsia="ru-RU"/>
        </w:rPr>
        <w:t>§ 2.2. Способы записи алгоритмов</w:t>
      </w:r>
    </w:p>
    <w:p w14:paraId="245686AD" w14:textId="77777777" w:rsidR="006A0108" w:rsidRPr="001F7F03" w:rsidRDefault="006A0108" w:rsidP="006A010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14:paraId="2679572B" w14:textId="77777777" w:rsidR="006A0108" w:rsidRPr="001F7F03" w:rsidRDefault="006A0108" w:rsidP="006A010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Ключевые слова:</w:t>
      </w:r>
    </w:p>
    <w:p w14:paraId="1811C891"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словесное описание</w:t>
      </w:r>
    </w:p>
    <w:p w14:paraId="7D482223"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построчная запись</w:t>
      </w:r>
    </w:p>
    <w:p w14:paraId="53529326"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блок-схема</w:t>
      </w:r>
    </w:p>
    <w:p w14:paraId="21E3EB27"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школьный алгоритмический язык</w:t>
      </w:r>
    </w:p>
    <w:p w14:paraId="3FC1028C" w14:textId="77777777" w:rsidR="006A0108" w:rsidRPr="001F7F03" w:rsidRDefault="006A0108" w:rsidP="006A010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Существуют различные способы записи алгоритмов. Основными среди них являются:</w:t>
      </w:r>
    </w:p>
    <w:p w14:paraId="6A8B845B"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словесные;</w:t>
      </w:r>
    </w:p>
    <w:p w14:paraId="05618C8D"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1EFEF238" wp14:editId="359F1082">
            <wp:simplePos x="0" y="0"/>
            <wp:positionH relativeFrom="column">
              <wp:posOffset>5696585</wp:posOffset>
            </wp:positionH>
            <wp:positionV relativeFrom="paragraph">
              <wp:posOffset>99060</wp:posOffset>
            </wp:positionV>
            <wp:extent cx="1020445" cy="1316990"/>
            <wp:effectExtent l="19050" t="0" r="8255" b="0"/>
            <wp:wrapSquare wrapText="bothSides"/>
            <wp:docPr id="2" name="Рисунок 1" descr="Ма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ов"/>
                    <pic:cNvPicPr>
                      <a:picLocks noChangeAspect="1" noChangeArrowheads="1"/>
                    </pic:cNvPicPr>
                  </pic:nvPicPr>
                  <pic:blipFill>
                    <a:blip r:embed="rId13"/>
                    <a:srcRect/>
                    <a:stretch>
                      <a:fillRect/>
                    </a:stretch>
                  </pic:blipFill>
                  <pic:spPr bwMode="auto">
                    <a:xfrm>
                      <a:off x="0" y="0"/>
                      <a:ext cx="1020445" cy="1316990"/>
                    </a:xfrm>
                    <a:prstGeom prst="rect">
                      <a:avLst/>
                    </a:prstGeom>
                    <a:noFill/>
                    <a:ln w="9525">
                      <a:noFill/>
                      <a:miter lim="800000"/>
                      <a:headEnd/>
                      <a:tailEnd/>
                    </a:ln>
                  </pic:spPr>
                </pic:pic>
              </a:graphicData>
            </a:graphic>
          </wp:anchor>
        </w:drawing>
      </w:r>
      <w:r w:rsidRPr="001F7F03">
        <w:rPr>
          <w:rFonts w:ascii="Times New Roman" w:eastAsia="Times New Roman" w:hAnsi="Times New Roman" w:cs="Times New Roman"/>
          <w:color w:val="000000" w:themeColor="text1"/>
          <w:sz w:val="28"/>
          <w:szCs w:val="28"/>
          <w:lang w:eastAsia="ru-RU"/>
        </w:rPr>
        <w:t>• графические;</w:t>
      </w:r>
    </w:p>
    <w:p w14:paraId="0A59A982" w14:textId="77777777" w:rsidR="006A0108" w:rsidRPr="001F7F03" w:rsidRDefault="006A0108" w:rsidP="006A0108">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 на алгоритмических языках.</w:t>
      </w:r>
    </w:p>
    <w:p w14:paraId="2CC8A11E" w14:textId="77777777" w:rsidR="006A0108" w:rsidRPr="001F7F03" w:rsidRDefault="006A0108" w:rsidP="006A010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Теоретические исследования нашего соотечественника Андрея Андреевича Маркова (младшего) (1903-1979), выполненные в середине прошлого века, показали, что в общем случае алгоритмы должны содержать предписания двух видов:</w:t>
      </w:r>
    </w:p>
    <w:p w14:paraId="27D9BAEA" w14:textId="77777777" w:rsidR="006A0108" w:rsidRPr="001F7F03" w:rsidRDefault="006A0108" w:rsidP="006A0108">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1) предписания, направленные на непосредственное преобразование информации (функциональные операторы):</w:t>
      </w:r>
    </w:p>
    <w:p w14:paraId="66E473A1" w14:textId="77777777" w:rsidR="006A0108" w:rsidRPr="001F7F03" w:rsidRDefault="006A0108" w:rsidP="006A0108">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lastRenderedPageBreak/>
        <w:t>2) предписания, определяющие дальнейшее направление действий (логические операторы).</w:t>
      </w:r>
    </w:p>
    <w:p w14:paraId="12AF1943" w14:textId="77777777" w:rsidR="002B3440" w:rsidRDefault="006A0108" w:rsidP="002B344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F7F03">
        <w:rPr>
          <w:rFonts w:ascii="Times New Roman" w:eastAsia="Times New Roman" w:hAnsi="Times New Roman" w:cs="Times New Roman"/>
          <w:color w:val="000000" w:themeColor="text1"/>
          <w:sz w:val="28"/>
          <w:szCs w:val="28"/>
          <w:lang w:eastAsia="ru-RU"/>
        </w:rPr>
        <w:t>Именно эти операторы положены в основу большинства способов записи алгоритмов.</w:t>
      </w:r>
    </w:p>
    <w:p w14:paraId="575DAAE6" w14:textId="6BFAE1A3" w:rsidR="006A0108" w:rsidRDefault="006A0108" w:rsidP="002B3440">
      <w:pPr>
        <w:shd w:val="clear" w:color="auto" w:fill="FFFFFF"/>
        <w:spacing w:after="0" w:line="240" w:lineRule="auto"/>
        <w:jc w:val="both"/>
        <w:rPr>
          <w:color w:val="000000" w:themeColor="text1"/>
          <w:sz w:val="28"/>
          <w:szCs w:val="28"/>
        </w:rPr>
      </w:pPr>
      <w:r w:rsidRPr="001F7F03">
        <w:rPr>
          <w:color w:val="000000" w:themeColor="text1"/>
          <w:sz w:val="28"/>
          <w:szCs w:val="28"/>
        </w:rPr>
        <w:t>.2.1. Словесные способы записи алгоритма</w:t>
      </w:r>
    </w:p>
    <w:p w14:paraId="3F721079" w14:textId="77777777" w:rsidR="006A0108" w:rsidRPr="001F7F03" w:rsidRDefault="006A0108" w:rsidP="006A0108">
      <w:pPr>
        <w:pStyle w:val="1"/>
        <w:shd w:val="clear" w:color="auto" w:fill="FFFFFF"/>
        <w:spacing w:before="0" w:beforeAutospacing="0" w:after="0" w:afterAutospacing="0"/>
        <w:ind w:firstLine="567"/>
        <w:rPr>
          <w:color w:val="000000" w:themeColor="text1"/>
          <w:sz w:val="28"/>
          <w:szCs w:val="28"/>
        </w:rPr>
      </w:pPr>
      <w:r w:rsidRPr="001F7F03">
        <w:rPr>
          <w:color w:val="000000" w:themeColor="text1"/>
          <w:sz w:val="28"/>
          <w:szCs w:val="28"/>
        </w:rPr>
        <w:t>Словесное описание</w:t>
      </w:r>
    </w:p>
    <w:p w14:paraId="15EEC069"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Самой простой является запись алгоритма в виде набора высказываний на обычном разговорном языке. Словесное описание имеет минимум ограничении и является наименее формализованным. Однако все разговорные языки обладают неоднозначностью, поэтому могут возникнуть различные толкования текста алгоритма, заданного таким образом. Алгоритм в словесной форме может оказаться очень объёмным и трудным для восприятия.</w:t>
      </w:r>
    </w:p>
    <w:p w14:paraId="03583671"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b/>
          <w:bCs/>
          <w:color w:val="000000" w:themeColor="text1"/>
          <w:sz w:val="28"/>
          <w:szCs w:val="28"/>
        </w:rPr>
        <w:t>Пример 1.</w:t>
      </w:r>
      <w:r>
        <w:rPr>
          <w:color w:val="000000" w:themeColor="text1"/>
          <w:sz w:val="28"/>
          <w:szCs w:val="28"/>
        </w:rPr>
        <w:t xml:space="preserve"> </w:t>
      </w:r>
      <w:r w:rsidRPr="001F7F03">
        <w:rPr>
          <w:color w:val="000000" w:themeColor="text1"/>
          <w:sz w:val="28"/>
          <w:szCs w:val="28"/>
        </w:rPr>
        <w:t>Словесное описание алгоритма нахождения наибольшего общего делителя (НОД) пары натуральных чисел (алгоритм Евклида).</w:t>
      </w:r>
    </w:p>
    <w:p w14:paraId="6A2D4CAA" w14:textId="77777777" w:rsidR="006A0108"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Чтобы найти НОД двух чисел, составьте таблицу из двух столбцов и назовите столбцы X и Y. Запишите первое из заданных чисел в столбец X, а второе — в столбец Y. Если данные числа не равны, замените большее из них на результат вычитания из большего числа меньшего. Повторяйте такие замены до тех пор, пока числа не окажутся равными, после чего число из столбца X считайте искомым результатом.</w:t>
      </w:r>
    </w:p>
    <w:p w14:paraId="66E2F7C3" w14:textId="77777777" w:rsidR="006A0108" w:rsidRPr="00140ABE" w:rsidRDefault="006A0108" w:rsidP="006A0108">
      <w:pPr>
        <w:pStyle w:val="a6"/>
        <w:shd w:val="clear" w:color="auto" w:fill="FFFFFF"/>
        <w:spacing w:before="0" w:beforeAutospacing="0" w:after="0" w:afterAutospacing="0"/>
        <w:ind w:firstLine="567"/>
        <w:jc w:val="both"/>
        <w:rPr>
          <w:b/>
          <w:color w:val="000000" w:themeColor="text1"/>
          <w:sz w:val="28"/>
          <w:szCs w:val="28"/>
        </w:rPr>
      </w:pPr>
      <w:r w:rsidRPr="00140ABE">
        <w:rPr>
          <w:b/>
          <w:color w:val="000000" w:themeColor="text1"/>
          <w:sz w:val="28"/>
          <w:szCs w:val="28"/>
        </w:rPr>
        <w:t>Построчная запись</w:t>
      </w:r>
    </w:p>
    <w:p w14:paraId="2C47E429"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Это запись на естественном языке, но с соблюдением некоторых дополнительных правил:</w:t>
      </w:r>
    </w:p>
    <w:p w14:paraId="5D08B715"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 каждое предписание записывается с новой строки;</w:t>
      </w:r>
    </w:p>
    <w:p w14:paraId="326497B1"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 предписания (шаги) алгоритма нумеруются;</w:t>
      </w:r>
    </w:p>
    <w:p w14:paraId="581C2CD4"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 исполнение алгоритма происходит в порядке возрастания номеров шагов, начиная с первого (если не встречается никаких специальных указаний).</w:t>
      </w:r>
    </w:p>
    <w:p w14:paraId="4BF09E73" w14:textId="77777777" w:rsidR="006A0108" w:rsidRPr="001F7F03" w:rsidRDefault="006A0108" w:rsidP="006A0108">
      <w:pPr>
        <w:pStyle w:val="a6"/>
        <w:shd w:val="clear" w:color="auto" w:fill="FFFFFF"/>
        <w:spacing w:before="0" w:beforeAutospacing="0" w:after="0" w:afterAutospacing="0"/>
        <w:jc w:val="both"/>
        <w:rPr>
          <w:color w:val="000000" w:themeColor="text1"/>
          <w:sz w:val="28"/>
          <w:szCs w:val="28"/>
        </w:rPr>
      </w:pPr>
      <w:r w:rsidRPr="001F7F03">
        <w:rPr>
          <w:color w:val="000000" w:themeColor="text1"/>
          <w:sz w:val="28"/>
          <w:szCs w:val="28"/>
        </w:rPr>
        <w:t>Кроме слов естественного языка предписания могут содержать математические выражения и формулы.</w:t>
      </w:r>
    </w:p>
    <w:p w14:paraId="68FB8F05"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b/>
          <w:bCs/>
          <w:color w:val="000000" w:themeColor="text1"/>
          <w:sz w:val="28"/>
          <w:szCs w:val="28"/>
        </w:rPr>
        <w:t>Пример 2.</w:t>
      </w:r>
      <w:r>
        <w:rPr>
          <w:color w:val="000000" w:themeColor="text1"/>
          <w:sz w:val="28"/>
          <w:szCs w:val="28"/>
        </w:rPr>
        <w:t xml:space="preserve"> </w:t>
      </w:r>
      <w:r w:rsidRPr="001F7F03">
        <w:rPr>
          <w:color w:val="000000" w:themeColor="text1"/>
          <w:sz w:val="28"/>
          <w:szCs w:val="28"/>
        </w:rPr>
        <w:t>Построчная запись алгоритма Евклида.</w:t>
      </w:r>
    </w:p>
    <w:p w14:paraId="15AAAC94"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1. Обозначить первое из заданных чисел X, второе обозначить Y.</w:t>
      </w:r>
    </w:p>
    <w:p w14:paraId="4FAB639C"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2. Если X = Y, то перейти к п. 8.</w:t>
      </w:r>
    </w:p>
    <w:p w14:paraId="7D193A33"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 xml:space="preserve">3. Если </w:t>
      </w:r>
      <w:proofErr w:type="gramStart"/>
      <w:r w:rsidRPr="001F7F03">
        <w:rPr>
          <w:color w:val="000000" w:themeColor="text1"/>
          <w:sz w:val="28"/>
          <w:szCs w:val="28"/>
        </w:rPr>
        <w:t>X &gt;</w:t>
      </w:r>
      <w:proofErr w:type="gramEnd"/>
      <w:r w:rsidRPr="001F7F03">
        <w:rPr>
          <w:color w:val="000000" w:themeColor="text1"/>
          <w:sz w:val="28"/>
          <w:szCs w:val="28"/>
        </w:rPr>
        <w:t xml:space="preserve"> Y, то перейти к п. 4, иначе перейти к п. 6.</w:t>
      </w:r>
    </w:p>
    <w:p w14:paraId="4BDAB142"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4. Заменить X на X - Y.</w:t>
      </w:r>
    </w:p>
    <w:p w14:paraId="1FCF1F33"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5. Перейти к п. 2.</w:t>
      </w:r>
    </w:p>
    <w:p w14:paraId="67ECA26B"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6. Заменить Y на Y - X.</w:t>
      </w:r>
    </w:p>
    <w:p w14:paraId="7C1FDA3B"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lastRenderedPageBreak/>
        <w:t>7. Перейти к п. 2.</w:t>
      </w:r>
    </w:p>
    <w:p w14:paraId="6D03F0D5" w14:textId="77777777" w:rsidR="006A0108" w:rsidRPr="001F7F03" w:rsidRDefault="006A0108" w:rsidP="006A0108">
      <w:pPr>
        <w:pStyle w:val="a6"/>
        <w:shd w:val="clear" w:color="auto" w:fill="FFFFFF"/>
        <w:spacing w:before="0" w:beforeAutospacing="0" w:after="0" w:afterAutospacing="0"/>
        <w:ind w:left="720"/>
        <w:jc w:val="both"/>
        <w:rPr>
          <w:color w:val="000000" w:themeColor="text1"/>
          <w:sz w:val="28"/>
          <w:szCs w:val="28"/>
        </w:rPr>
      </w:pPr>
      <w:r w:rsidRPr="001F7F03">
        <w:rPr>
          <w:color w:val="000000" w:themeColor="text1"/>
          <w:sz w:val="28"/>
          <w:szCs w:val="28"/>
        </w:rPr>
        <w:t>8. Считать X искомым результатом.</w:t>
      </w:r>
    </w:p>
    <w:p w14:paraId="4B3B0EB1" w14:textId="77777777" w:rsidR="006A0108" w:rsidRPr="001F7F03" w:rsidRDefault="006A0108" w:rsidP="006A0108">
      <w:pPr>
        <w:pStyle w:val="a6"/>
        <w:shd w:val="clear" w:color="auto" w:fill="FFFFFF"/>
        <w:spacing w:before="0" w:beforeAutospacing="0" w:after="0" w:afterAutospacing="0"/>
        <w:jc w:val="both"/>
        <w:rPr>
          <w:color w:val="000000" w:themeColor="text1"/>
          <w:sz w:val="28"/>
          <w:szCs w:val="28"/>
        </w:rPr>
      </w:pPr>
      <w:r w:rsidRPr="001F7F03">
        <w:rPr>
          <w:color w:val="000000" w:themeColor="text1"/>
          <w:sz w:val="28"/>
          <w:szCs w:val="28"/>
        </w:rPr>
        <w:t xml:space="preserve">Построчная запись алгоритма позволяет избежать ряда </w:t>
      </w:r>
      <w:proofErr w:type="spellStart"/>
      <w:proofErr w:type="gramStart"/>
      <w:r w:rsidRPr="001F7F03">
        <w:rPr>
          <w:color w:val="000000" w:themeColor="text1"/>
          <w:sz w:val="28"/>
          <w:szCs w:val="28"/>
        </w:rPr>
        <w:t>неопре</w:t>
      </w:r>
      <w:proofErr w:type="spellEnd"/>
      <w:r w:rsidRPr="001F7F03">
        <w:rPr>
          <w:color w:val="000000" w:themeColor="text1"/>
          <w:sz w:val="28"/>
          <w:szCs w:val="28"/>
        </w:rPr>
        <w:t xml:space="preserve">- </w:t>
      </w:r>
      <w:proofErr w:type="spellStart"/>
      <w:r w:rsidRPr="001F7F03">
        <w:rPr>
          <w:color w:val="000000" w:themeColor="text1"/>
          <w:sz w:val="28"/>
          <w:szCs w:val="28"/>
        </w:rPr>
        <w:t>делённостей</w:t>
      </w:r>
      <w:proofErr w:type="spellEnd"/>
      <w:proofErr w:type="gramEnd"/>
      <w:r w:rsidRPr="001F7F03">
        <w:rPr>
          <w:color w:val="000000" w:themeColor="text1"/>
          <w:sz w:val="28"/>
          <w:szCs w:val="28"/>
        </w:rPr>
        <w:t>; её восприятие не требует дополнительных знаний.</w:t>
      </w:r>
    </w:p>
    <w:p w14:paraId="33AF8B1F" w14:textId="77777777" w:rsidR="006A0108" w:rsidRPr="001F7F03" w:rsidRDefault="006A0108" w:rsidP="006A0108">
      <w:pPr>
        <w:pStyle w:val="a6"/>
        <w:shd w:val="clear" w:color="auto" w:fill="FFFFFF"/>
        <w:spacing w:before="0" w:beforeAutospacing="0" w:after="0" w:afterAutospacing="0"/>
        <w:jc w:val="both"/>
        <w:rPr>
          <w:color w:val="000000" w:themeColor="text1"/>
          <w:sz w:val="28"/>
          <w:szCs w:val="28"/>
        </w:rPr>
      </w:pPr>
      <w:r w:rsidRPr="001F7F03">
        <w:rPr>
          <w:color w:val="000000" w:themeColor="text1"/>
          <w:sz w:val="28"/>
          <w:szCs w:val="28"/>
        </w:rPr>
        <w:t>Вместе с тем использование построчной записи требует от человека большого внимания.</w:t>
      </w:r>
    </w:p>
    <w:p w14:paraId="7078F089" w14:textId="77777777" w:rsidR="006A0108" w:rsidRPr="001F7F03" w:rsidRDefault="006A0108" w:rsidP="006A0108">
      <w:pPr>
        <w:pStyle w:val="1"/>
        <w:shd w:val="clear" w:color="auto" w:fill="FFFFFF"/>
        <w:spacing w:before="0" w:beforeAutospacing="0" w:after="0" w:afterAutospacing="0"/>
        <w:jc w:val="center"/>
        <w:rPr>
          <w:color w:val="000000" w:themeColor="text1"/>
          <w:sz w:val="28"/>
          <w:szCs w:val="28"/>
        </w:rPr>
      </w:pPr>
      <w:r w:rsidRPr="001F7F03">
        <w:rPr>
          <w:color w:val="000000" w:themeColor="text1"/>
          <w:sz w:val="28"/>
          <w:szCs w:val="28"/>
        </w:rPr>
        <w:t>2.2.2. Блок-схемы записи алгоритмов</w:t>
      </w:r>
    </w:p>
    <w:p w14:paraId="6AB0B486"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Наилучшей наглядностью обладают графические способы записи алгоритмов; самый распространённый среди них — блок-схема.</w:t>
      </w:r>
    </w:p>
    <w:p w14:paraId="180A6328"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rStyle w:val="a7"/>
          <w:color w:val="000000" w:themeColor="text1"/>
          <w:sz w:val="28"/>
          <w:szCs w:val="28"/>
        </w:rPr>
        <w:t>Блок-схема</w:t>
      </w:r>
      <w:r>
        <w:rPr>
          <w:color w:val="000000" w:themeColor="text1"/>
          <w:sz w:val="28"/>
          <w:szCs w:val="28"/>
        </w:rPr>
        <w:t xml:space="preserve"> </w:t>
      </w:r>
      <w:r w:rsidRPr="001F7F03">
        <w:rPr>
          <w:color w:val="000000" w:themeColor="text1"/>
          <w:sz w:val="28"/>
          <w:szCs w:val="28"/>
        </w:rPr>
        <w:t>представляет собой графический документ, дающий представление о порядке работы алгоритма. Здесь предписания изображаются с помощью различных геометрических фигур, а последовательность выполнения шагов указывается с помощью линий, соединяющих эти фигуры. Направления линий связи</w:t>
      </w:r>
      <w:r>
        <w:rPr>
          <w:color w:val="000000" w:themeColor="text1"/>
          <w:sz w:val="28"/>
          <w:szCs w:val="28"/>
        </w:rPr>
        <w:t xml:space="preserve"> </w:t>
      </w:r>
      <w:r w:rsidRPr="001F7F03">
        <w:rPr>
          <w:i/>
          <w:iCs/>
          <w:color w:val="000000" w:themeColor="text1"/>
          <w:sz w:val="28"/>
          <w:szCs w:val="28"/>
        </w:rPr>
        <w:t>слева направо</w:t>
      </w:r>
      <w:r>
        <w:rPr>
          <w:color w:val="000000" w:themeColor="text1"/>
          <w:sz w:val="28"/>
          <w:szCs w:val="28"/>
        </w:rPr>
        <w:t xml:space="preserve"> </w:t>
      </w:r>
      <w:r w:rsidRPr="001F7F03">
        <w:rPr>
          <w:color w:val="000000" w:themeColor="text1"/>
          <w:sz w:val="28"/>
          <w:szCs w:val="28"/>
        </w:rPr>
        <w:t>и</w:t>
      </w:r>
      <w:r>
        <w:rPr>
          <w:color w:val="000000" w:themeColor="text1"/>
          <w:sz w:val="28"/>
          <w:szCs w:val="28"/>
        </w:rPr>
        <w:t xml:space="preserve"> </w:t>
      </w:r>
      <w:r w:rsidRPr="001F7F03">
        <w:rPr>
          <w:i/>
          <w:iCs/>
          <w:color w:val="000000" w:themeColor="text1"/>
          <w:sz w:val="28"/>
          <w:szCs w:val="28"/>
        </w:rPr>
        <w:t>сверху вниз</w:t>
      </w:r>
      <w:r>
        <w:rPr>
          <w:color w:val="000000" w:themeColor="text1"/>
          <w:sz w:val="28"/>
          <w:szCs w:val="28"/>
        </w:rPr>
        <w:t xml:space="preserve"> </w:t>
      </w:r>
      <w:r w:rsidRPr="001F7F03">
        <w:rPr>
          <w:color w:val="000000" w:themeColor="text1"/>
          <w:sz w:val="28"/>
          <w:szCs w:val="28"/>
        </w:rPr>
        <w:t>считаются стандартными, соответствующие им линии связи можно изображать</w:t>
      </w:r>
      <w:r>
        <w:rPr>
          <w:color w:val="000000" w:themeColor="text1"/>
          <w:sz w:val="28"/>
          <w:szCs w:val="28"/>
        </w:rPr>
        <w:t xml:space="preserve"> </w:t>
      </w:r>
      <w:r w:rsidRPr="001F7F03">
        <w:rPr>
          <w:i/>
          <w:iCs/>
          <w:color w:val="000000" w:themeColor="text1"/>
          <w:sz w:val="28"/>
          <w:szCs w:val="28"/>
        </w:rPr>
        <w:t>без стрелок</w:t>
      </w:r>
      <w:r w:rsidRPr="001F7F03">
        <w:rPr>
          <w:color w:val="000000" w:themeColor="text1"/>
          <w:sz w:val="28"/>
          <w:szCs w:val="28"/>
        </w:rPr>
        <w:t>. Линии связи</w:t>
      </w:r>
      <w:r>
        <w:rPr>
          <w:color w:val="000000" w:themeColor="text1"/>
          <w:sz w:val="28"/>
          <w:szCs w:val="28"/>
        </w:rPr>
        <w:t xml:space="preserve"> </w:t>
      </w:r>
      <w:r w:rsidRPr="001F7F03">
        <w:rPr>
          <w:i/>
          <w:iCs/>
          <w:color w:val="000000" w:themeColor="text1"/>
          <w:sz w:val="28"/>
          <w:szCs w:val="28"/>
        </w:rPr>
        <w:t>справа налево</w:t>
      </w:r>
      <w:r>
        <w:rPr>
          <w:color w:val="000000" w:themeColor="text1"/>
          <w:sz w:val="28"/>
          <w:szCs w:val="28"/>
        </w:rPr>
        <w:t xml:space="preserve"> </w:t>
      </w:r>
      <w:r w:rsidRPr="001F7F03">
        <w:rPr>
          <w:color w:val="000000" w:themeColor="text1"/>
          <w:sz w:val="28"/>
          <w:szCs w:val="28"/>
        </w:rPr>
        <w:t>и</w:t>
      </w:r>
      <w:r>
        <w:rPr>
          <w:color w:val="000000" w:themeColor="text1"/>
          <w:sz w:val="28"/>
          <w:szCs w:val="28"/>
        </w:rPr>
        <w:t xml:space="preserve"> </w:t>
      </w:r>
      <w:r w:rsidRPr="001F7F03">
        <w:rPr>
          <w:i/>
          <w:iCs/>
          <w:color w:val="000000" w:themeColor="text1"/>
          <w:sz w:val="28"/>
          <w:szCs w:val="28"/>
        </w:rPr>
        <w:t>снизу вверх</w:t>
      </w:r>
      <w:r>
        <w:rPr>
          <w:color w:val="000000" w:themeColor="text1"/>
          <w:sz w:val="28"/>
          <w:szCs w:val="28"/>
        </w:rPr>
        <w:t xml:space="preserve"> </w:t>
      </w:r>
      <w:r w:rsidRPr="001F7F03">
        <w:rPr>
          <w:color w:val="000000" w:themeColor="text1"/>
          <w:sz w:val="28"/>
          <w:szCs w:val="28"/>
        </w:rPr>
        <w:t>изображаются</w:t>
      </w:r>
      <w:r>
        <w:rPr>
          <w:color w:val="000000" w:themeColor="text1"/>
          <w:sz w:val="28"/>
          <w:szCs w:val="28"/>
        </w:rPr>
        <w:t xml:space="preserve"> </w:t>
      </w:r>
      <w:r w:rsidRPr="001F7F03">
        <w:rPr>
          <w:i/>
          <w:iCs/>
          <w:color w:val="000000" w:themeColor="text1"/>
          <w:sz w:val="28"/>
          <w:szCs w:val="28"/>
        </w:rPr>
        <w:t>со стрелками</w:t>
      </w:r>
      <w:r w:rsidRPr="001F7F03">
        <w:rPr>
          <w:color w:val="000000" w:themeColor="text1"/>
          <w:sz w:val="28"/>
          <w:szCs w:val="28"/>
        </w:rPr>
        <w:t>.</w:t>
      </w:r>
    </w:p>
    <w:p w14:paraId="618AAD47"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Рассмотрим некоторые условные обозначения, применяемые в блок-схемах.</w:t>
      </w:r>
    </w:p>
    <w:p w14:paraId="20265C07"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Выполнение алгоритма всегда начинается с блока начала и оканчивается при переходе на блок конца (рис. 2.2, а). Из начального блока выходит одна линия связи; в конечный блок входит одна линия связи.</w:t>
      </w:r>
    </w:p>
    <w:p w14:paraId="7AA54D35"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Внутри блока данных (рис. 2.2, б) перечисляются величины, значения которых должны быть введены (исходные данные) или выведены (результаты) в данном месте схемы. В блок данных входит одна линия связи, и из блока исходит одна линия связи.</w:t>
      </w:r>
    </w:p>
    <w:p w14:paraId="328FF433"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В блоке обработки данных (рис. 2.2, в) содержится описание тех действий, которые должны быть выполнены при переходе на этот блок (выполнение определённой операции или группы операций, приводящее к изменению значения, формы или размещения информации). В блок обработки данных входит одна линия связи, и из блока исходит одна линия связи.</w:t>
      </w:r>
    </w:p>
    <w:p w14:paraId="57980B70"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Проверка условия изображается с помощью блока принятия решения, внутри которого записывается это условие (рис. 2.2, г). В блок принятия решения входит одна линия, а выходят две линии, около которых записываются результаты проверки условия.</w:t>
      </w:r>
    </w:p>
    <w:p w14:paraId="7EFBA964"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Комментарии (рис. 2.2, д) используются для добавления пояснительных записей, делающих блок-схему более понятной.</w:t>
      </w:r>
    </w:p>
    <w:p w14:paraId="179E5C23" w14:textId="77777777" w:rsidR="006A0108" w:rsidRPr="001F7F03" w:rsidRDefault="006A0108" w:rsidP="006A0108">
      <w:pPr>
        <w:pStyle w:val="a6"/>
        <w:shd w:val="clear" w:color="auto" w:fill="FFFFFF"/>
        <w:spacing w:before="0" w:beforeAutospacing="0" w:after="0" w:afterAutospacing="0"/>
        <w:ind w:left="720"/>
        <w:jc w:val="center"/>
        <w:rPr>
          <w:color w:val="000000" w:themeColor="text1"/>
          <w:sz w:val="28"/>
          <w:szCs w:val="28"/>
        </w:rPr>
      </w:pPr>
      <w:r w:rsidRPr="001F7F03">
        <w:rPr>
          <w:noProof/>
          <w:color w:val="000000" w:themeColor="text1"/>
          <w:sz w:val="28"/>
          <w:szCs w:val="28"/>
        </w:rPr>
        <w:lastRenderedPageBreak/>
        <w:drawing>
          <wp:inline distT="0" distB="0" distL="0" distR="0" wp14:anchorId="32490D9D" wp14:editId="379C1754">
            <wp:extent cx="5418455" cy="948690"/>
            <wp:effectExtent l="19050" t="0" r="0" b="0"/>
            <wp:docPr id="3" name="Рисунок 4" descr="Обозначения на блок-схе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я на блок-схемах"/>
                    <pic:cNvPicPr>
                      <a:picLocks noChangeAspect="1" noChangeArrowheads="1"/>
                    </pic:cNvPicPr>
                  </pic:nvPicPr>
                  <pic:blipFill>
                    <a:blip r:embed="rId14"/>
                    <a:srcRect/>
                    <a:stretch>
                      <a:fillRect/>
                    </a:stretch>
                  </pic:blipFill>
                  <pic:spPr bwMode="auto">
                    <a:xfrm>
                      <a:off x="0" y="0"/>
                      <a:ext cx="5418455" cy="948690"/>
                    </a:xfrm>
                    <a:prstGeom prst="rect">
                      <a:avLst/>
                    </a:prstGeom>
                    <a:noFill/>
                    <a:ln w="9525">
                      <a:noFill/>
                      <a:miter lim="800000"/>
                      <a:headEnd/>
                      <a:tailEnd/>
                    </a:ln>
                  </pic:spPr>
                </pic:pic>
              </a:graphicData>
            </a:graphic>
          </wp:inline>
        </w:drawing>
      </w:r>
    </w:p>
    <w:p w14:paraId="31417977"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b/>
          <w:bCs/>
          <w:color w:val="000000" w:themeColor="text1"/>
          <w:sz w:val="28"/>
          <w:szCs w:val="28"/>
        </w:rPr>
        <w:t>Пример 3.</w:t>
      </w:r>
      <w:r>
        <w:rPr>
          <w:color w:val="000000" w:themeColor="text1"/>
          <w:sz w:val="28"/>
          <w:szCs w:val="28"/>
        </w:rPr>
        <w:t xml:space="preserve"> </w:t>
      </w:r>
      <w:r w:rsidRPr="001F7F03">
        <w:rPr>
          <w:color w:val="000000" w:themeColor="text1"/>
          <w:sz w:val="28"/>
          <w:szCs w:val="28"/>
        </w:rPr>
        <w:t>Запись алгоритма Евклида с помощью блок-схемы (рис. 2.3).</w:t>
      </w:r>
    </w:p>
    <w:p w14:paraId="37DDA066" w14:textId="77777777" w:rsidR="006A0108" w:rsidRPr="001F7F03" w:rsidRDefault="006A0108" w:rsidP="006A0108">
      <w:pPr>
        <w:pStyle w:val="a6"/>
        <w:shd w:val="clear" w:color="auto" w:fill="FFFFFF"/>
        <w:spacing w:before="0" w:beforeAutospacing="0" w:after="0" w:afterAutospacing="0"/>
        <w:ind w:left="720"/>
        <w:jc w:val="center"/>
        <w:rPr>
          <w:color w:val="000000" w:themeColor="text1"/>
          <w:sz w:val="28"/>
          <w:szCs w:val="28"/>
        </w:rPr>
      </w:pPr>
      <w:r w:rsidRPr="001F7F03">
        <w:rPr>
          <w:noProof/>
          <w:color w:val="000000" w:themeColor="text1"/>
          <w:sz w:val="28"/>
          <w:szCs w:val="28"/>
        </w:rPr>
        <w:drawing>
          <wp:inline distT="0" distB="0" distL="0" distR="0" wp14:anchorId="7A37BC71" wp14:editId="47452D77">
            <wp:extent cx="3322244" cy="2416717"/>
            <wp:effectExtent l="19050" t="0" r="0" b="0"/>
            <wp:docPr id="6" name="Рисунок 6" descr="Запись алгоритма Евклида с помощью блок-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пись алгоритма Евклида с помощью блок-схемы"/>
                    <pic:cNvPicPr>
                      <a:picLocks noChangeAspect="1" noChangeArrowheads="1"/>
                    </pic:cNvPicPr>
                  </pic:nvPicPr>
                  <pic:blipFill>
                    <a:blip r:embed="rId15"/>
                    <a:srcRect/>
                    <a:stretch>
                      <a:fillRect/>
                    </a:stretch>
                  </pic:blipFill>
                  <pic:spPr bwMode="auto">
                    <a:xfrm>
                      <a:off x="0" y="0"/>
                      <a:ext cx="3322123" cy="2416629"/>
                    </a:xfrm>
                    <a:prstGeom prst="rect">
                      <a:avLst/>
                    </a:prstGeom>
                    <a:noFill/>
                    <a:ln w="9525">
                      <a:noFill/>
                      <a:miter lim="800000"/>
                      <a:headEnd/>
                      <a:tailEnd/>
                    </a:ln>
                  </pic:spPr>
                </pic:pic>
              </a:graphicData>
            </a:graphic>
          </wp:inline>
        </w:drawing>
      </w:r>
    </w:p>
    <w:p w14:paraId="4C5F3E8C" w14:textId="77777777" w:rsidR="006A0108" w:rsidRPr="001F7F03" w:rsidRDefault="006A0108" w:rsidP="006A0108">
      <w:pPr>
        <w:pStyle w:val="a6"/>
        <w:shd w:val="clear" w:color="auto" w:fill="FFFFFF"/>
        <w:spacing w:before="0" w:beforeAutospacing="0" w:after="0" w:afterAutospacing="0"/>
        <w:ind w:firstLine="567"/>
        <w:jc w:val="both"/>
        <w:rPr>
          <w:color w:val="000000" w:themeColor="text1"/>
          <w:sz w:val="28"/>
          <w:szCs w:val="28"/>
        </w:rPr>
      </w:pPr>
      <w:r w:rsidRPr="001F7F03">
        <w:rPr>
          <w:color w:val="000000" w:themeColor="text1"/>
          <w:sz w:val="28"/>
          <w:szCs w:val="28"/>
        </w:rPr>
        <w:t>Создание детальной блок-схемы сложного алгоритма — трудоёмкая задача. Кроме того, блок-схема, не умещающаяся на одном стандартном листе, теряет своё основное преимущество — наглядность. При разработке сложных алгоритмов блок-схемы удобно использовать в качестве средства для наглядного представлениям решения задачи в общем виде.</w:t>
      </w:r>
    </w:p>
    <w:p w14:paraId="7CEF645C" w14:textId="77777777" w:rsidR="006A0108" w:rsidRPr="001F7F03" w:rsidRDefault="006A0108" w:rsidP="006A0108">
      <w:pPr>
        <w:pStyle w:val="a6"/>
        <w:shd w:val="clear" w:color="auto" w:fill="FFFFFF"/>
        <w:spacing w:before="0" w:beforeAutospacing="0" w:after="0" w:afterAutospacing="0"/>
        <w:jc w:val="both"/>
        <w:rPr>
          <w:color w:val="000000" w:themeColor="text1"/>
          <w:sz w:val="28"/>
          <w:szCs w:val="28"/>
        </w:rPr>
      </w:pPr>
    </w:p>
    <w:p w14:paraId="06EA2605" w14:textId="77777777" w:rsidR="006A0108" w:rsidRPr="001F7F03" w:rsidRDefault="006A0108" w:rsidP="006A0108">
      <w:pPr>
        <w:spacing w:after="0" w:line="240" w:lineRule="auto"/>
        <w:jc w:val="center"/>
        <w:rPr>
          <w:rFonts w:ascii="Times New Roman" w:hAnsi="Times New Roman" w:cs="Times New Roman"/>
          <w:b/>
          <w:bCs/>
          <w:noProof/>
          <w:color w:val="000000" w:themeColor="text1"/>
          <w:sz w:val="28"/>
          <w:szCs w:val="28"/>
          <w:lang w:eastAsia="ru-RU"/>
        </w:rPr>
      </w:pPr>
      <w:r w:rsidRPr="001F7F03">
        <w:rPr>
          <w:rFonts w:ascii="Times New Roman" w:hAnsi="Times New Roman" w:cs="Times New Roman"/>
          <w:b/>
          <w:bCs/>
          <w:noProof/>
          <w:color w:val="000000" w:themeColor="text1"/>
          <w:sz w:val="28"/>
          <w:szCs w:val="28"/>
          <w:lang w:eastAsia="ru-RU"/>
        </w:rPr>
        <w:t>2.2.3. Алгоритмические языки</w:t>
      </w:r>
    </w:p>
    <w:p w14:paraId="5FC14663" w14:textId="77777777" w:rsidR="006A0108" w:rsidRPr="001F7F03" w:rsidRDefault="006A0108" w:rsidP="006A0108">
      <w:pPr>
        <w:spacing w:after="0" w:line="240" w:lineRule="auto"/>
        <w:ind w:firstLine="567"/>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Алгоритмические языки — формальные языки, предназначенные для записи алгоритмов. Каждый из них характеризуется:</w:t>
      </w:r>
    </w:p>
    <w:p w14:paraId="14B62320" w14:textId="77777777" w:rsidR="006A0108" w:rsidRPr="001F7F03" w:rsidRDefault="006A0108" w:rsidP="006A0108">
      <w:pPr>
        <w:numPr>
          <w:ilvl w:val="0"/>
          <w:numId w:val="2"/>
        </w:num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алфавитом — набором используемых символов;</w:t>
      </w:r>
    </w:p>
    <w:p w14:paraId="2A6E5054" w14:textId="77777777" w:rsidR="006A0108" w:rsidRPr="001F7F03" w:rsidRDefault="006A0108" w:rsidP="006A0108">
      <w:pPr>
        <w:numPr>
          <w:ilvl w:val="0"/>
          <w:numId w:val="2"/>
        </w:num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синтаксисом — системой правил, по которым из символов алфавита образуются правильные конструкции языка;</w:t>
      </w:r>
    </w:p>
    <w:p w14:paraId="650C67DA" w14:textId="77777777" w:rsidR="006A0108" w:rsidRPr="001F7F03" w:rsidRDefault="006A0108" w:rsidP="006A0108">
      <w:pPr>
        <w:numPr>
          <w:ilvl w:val="0"/>
          <w:numId w:val="2"/>
        </w:num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семантикой — системой правил, строго определяющей смысл и способ употребления конструкций языка.</w:t>
      </w:r>
    </w:p>
    <w:p w14:paraId="27F8FF06"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lastRenderedPageBreak/>
        <w:t>Класс алгоритмических языков очень широк. При изучении курса информатики в школах используются различные версии школьного (учебного) алгоритмического языка.</w:t>
      </w:r>
    </w:p>
    <w:p w14:paraId="165C4114" w14:textId="77777777" w:rsidR="006A0108" w:rsidRPr="001F7F03" w:rsidRDefault="006A0108" w:rsidP="006A0108">
      <w:pPr>
        <w:spacing w:after="0" w:line="240" w:lineRule="auto"/>
        <w:ind w:firstLine="567"/>
        <w:rPr>
          <w:rFonts w:ascii="Times New Roman" w:hAnsi="Times New Roman" w:cs="Times New Roman"/>
          <w:b/>
          <w:bCs/>
          <w:noProof/>
          <w:color w:val="000000" w:themeColor="text1"/>
          <w:sz w:val="28"/>
          <w:szCs w:val="28"/>
          <w:lang w:eastAsia="ru-RU"/>
        </w:rPr>
      </w:pPr>
      <w:r w:rsidRPr="001F7F03">
        <w:rPr>
          <w:rFonts w:ascii="Times New Roman" w:hAnsi="Times New Roman" w:cs="Times New Roman"/>
          <w:b/>
          <w:bCs/>
          <w:noProof/>
          <w:color w:val="000000" w:themeColor="text1"/>
          <w:sz w:val="28"/>
          <w:szCs w:val="28"/>
          <w:lang w:eastAsia="ru-RU"/>
        </w:rPr>
        <w:t>Школьный алгоритмический язык</w:t>
      </w:r>
    </w:p>
    <w:p w14:paraId="6C396312"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Для записи алгоритмов на школьном алгоритмическом языке используется некоторое ограниченное множество слов, смысл и способ употребления которых заданы раз и навсегда. Это так называемые служебные слова: алг (алгоритм), дано, надо, нач (начало), кон (конец), арг (аргумент), рез (результат) и др. При записи алгоритмов в книгах служебные слова выделяются жирным шрифтом, в тетради и на доске — подчёркиванием.</w:t>
      </w:r>
    </w:p>
    <w:p w14:paraId="709A9C54"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В общем виде программу на школьном алгоритмическом языке можно представить так:</w:t>
      </w:r>
    </w:p>
    <w:p w14:paraId="766C26D7"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алг </w:t>
      </w:r>
      <w:r w:rsidRPr="001F7F03">
        <w:rPr>
          <w:rFonts w:ascii="Times New Roman" w:hAnsi="Times New Roman" w:cs="Times New Roman"/>
          <w:noProof/>
          <w:color w:val="000000" w:themeColor="text1"/>
          <w:sz w:val="28"/>
          <w:szCs w:val="28"/>
          <w:lang w:eastAsia="ru-RU"/>
        </w:rPr>
        <w:t>&lt;название алгоритма&gt;</w:t>
      </w:r>
    </w:p>
    <w:p w14:paraId="2E1B0EB3"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нач</w:t>
      </w:r>
    </w:p>
    <w:p w14:paraId="5F0FC7F6"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&lt;последовательность команд&gt;</w:t>
      </w:r>
    </w:p>
    <w:p w14:paraId="7B770786"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кон</w:t>
      </w:r>
    </w:p>
    <w:p w14:paraId="206893BF" w14:textId="77777777" w:rsidR="006A0108" w:rsidRPr="001F7F03" w:rsidRDefault="006A0108" w:rsidP="006A0108">
      <w:pPr>
        <w:spacing w:after="0" w:line="240" w:lineRule="auto"/>
        <w:ind w:firstLine="567"/>
        <w:rPr>
          <w:rFonts w:ascii="Times New Roman" w:hAnsi="Times New Roman" w:cs="Times New Roman"/>
          <w:noProof/>
          <w:color w:val="000000" w:themeColor="text1"/>
          <w:sz w:val="28"/>
          <w:szCs w:val="28"/>
          <w:lang w:eastAsia="ru-RU"/>
        </w:rPr>
      </w:pPr>
      <w:r w:rsidRPr="00F47A6B">
        <w:rPr>
          <w:rFonts w:ascii="Times New Roman" w:hAnsi="Times New Roman" w:cs="Times New Roman"/>
          <w:b/>
          <w:noProof/>
          <w:color w:val="000000" w:themeColor="text1"/>
          <w:sz w:val="28"/>
          <w:szCs w:val="28"/>
          <w:lang w:eastAsia="ru-RU"/>
        </w:rPr>
        <w:t>Пример 4.</w:t>
      </w:r>
      <w:r w:rsidRPr="001F7F03">
        <w:rPr>
          <w:rFonts w:ascii="Times New Roman" w:hAnsi="Times New Roman" w:cs="Times New Roman"/>
          <w:noProof/>
          <w:color w:val="000000" w:themeColor="text1"/>
          <w:sz w:val="28"/>
          <w:szCs w:val="28"/>
          <w:lang w:eastAsia="ru-RU"/>
        </w:rPr>
        <w:t xml:space="preserve"> Алгоритм, позволяющий из полного сосуда ёмкостью 12 л отлить половину, пользуясь двумя пустыми сосудами ёмкостью 8 и 5 л.</w:t>
      </w:r>
    </w:p>
    <w:p w14:paraId="66F8C7CC"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 xml:space="preserve">алг переливания </w:t>
      </w:r>
    </w:p>
    <w:p w14:paraId="7115CCE6"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нач</w:t>
      </w:r>
    </w:p>
    <w:p w14:paraId="6C62940E"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наполнить сосуд ёмкостью 8 л из сосуда ёмкостью 12 л</w:t>
      </w:r>
    </w:p>
    <w:p w14:paraId="1CD6CAB5"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наполнить сосуд ёмкостью 5 л из сосуда ёмкостью 8 л</w:t>
      </w:r>
    </w:p>
    <w:p w14:paraId="772B51B3"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вылить всё из сосуда ёмкостью 5 л в сосуд ёмкостью 12 л</w:t>
      </w:r>
    </w:p>
    <w:p w14:paraId="53EA38F6"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вылить всё из сосуда ёмкостью 8 л в сосуд ёмкостью 5 л</w:t>
      </w:r>
    </w:p>
    <w:p w14:paraId="5B9815CC"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наполнить сосуд ёмкостью 8 л из сосуда ёмкостью 12 л</w:t>
      </w:r>
    </w:p>
    <w:p w14:paraId="74892A8B"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долить из сосуда ёмкостью 8 л в сосуд ёмкостью 5 л</w:t>
      </w:r>
    </w:p>
    <w:p w14:paraId="4D3204DD" w14:textId="77777777" w:rsidR="006A0108" w:rsidRPr="001F7F03" w:rsidRDefault="006A0108" w:rsidP="006A0108">
      <w:pPr>
        <w:spacing w:after="0" w:line="240" w:lineRule="auto"/>
        <w:rPr>
          <w:rFonts w:ascii="Times New Roman" w:hAnsi="Times New Roman" w:cs="Times New Roman"/>
          <w:noProof/>
          <w:color w:val="000000" w:themeColor="text1"/>
          <w:sz w:val="28"/>
          <w:szCs w:val="28"/>
          <w:lang w:eastAsia="ru-RU"/>
        </w:rPr>
      </w:pPr>
      <w:r w:rsidRPr="001F7F03">
        <w:rPr>
          <w:rFonts w:ascii="Times New Roman" w:hAnsi="Times New Roman" w:cs="Times New Roman"/>
          <w:noProof/>
          <w:color w:val="000000" w:themeColor="text1"/>
          <w:sz w:val="28"/>
          <w:szCs w:val="28"/>
          <w:lang w:eastAsia="ru-RU"/>
        </w:rPr>
        <w:t>вылить всё из сосуда ёмкостью 5 л в сосуд ёмкостью 12 л кон</w:t>
      </w:r>
    </w:p>
    <w:p w14:paraId="12F1818F" w14:textId="77777777" w:rsidR="006A0108" w:rsidRPr="006A0108" w:rsidRDefault="006A0108"/>
    <w:sectPr w:rsidR="006A0108" w:rsidRPr="006A0108" w:rsidSect="00030A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C11C0"/>
    <w:multiLevelType w:val="multilevel"/>
    <w:tmpl w:val="558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0557F"/>
    <w:multiLevelType w:val="hybridMultilevel"/>
    <w:tmpl w:val="381C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4A"/>
    <w:rsid w:val="00030A01"/>
    <w:rsid w:val="002B3440"/>
    <w:rsid w:val="00496D4A"/>
    <w:rsid w:val="006A0108"/>
    <w:rsid w:val="008808DF"/>
    <w:rsid w:val="0089167E"/>
    <w:rsid w:val="009843FA"/>
    <w:rsid w:val="00BE75A7"/>
    <w:rsid w:val="00E9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D3E6"/>
  <w15:chartTrackingRefBased/>
  <w15:docId w15:val="{E5D569AD-5679-481F-969A-C8E7BEA9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A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9167E"/>
    <w:pPr>
      <w:spacing w:after="0" w:line="240" w:lineRule="auto"/>
    </w:pPr>
    <w:rPr>
      <w:kern w:val="2"/>
      <w:lang w:eastAsia="ru-RU"/>
      <w14:ligatures w14:val="standardContextual"/>
    </w:rPr>
  </w:style>
  <w:style w:type="character" w:styleId="a5">
    <w:name w:val="Hyperlink"/>
    <w:basedOn w:val="a0"/>
    <w:uiPriority w:val="99"/>
    <w:unhideWhenUsed/>
    <w:rsid w:val="0089167E"/>
    <w:rPr>
      <w:color w:val="0563C1" w:themeColor="hyperlink"/>
      <w:u w:val="single"/>
    </w:rPr>
  </w:style>
  <w:style w:type="character" w:customStyle="1" w:styleId="10">
    <w:name w:val="Заголовок 1 Знак"/>
    <w:basedOn w:val="a0"/>
    <w:link w:val="1"/>
    <w:uiPriority w:val="9"/>
    <w:rsid w:val="006A0108"/>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6A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0108"/>
    <w:rPr>
      <w:b/>
      <w:bCs/>
    </w:rPr>
  </w:style>
  <w:style w:type="character" w:customStyle="1" w:styleId="message-time">
    <w:name w:val="message-time"/>
    <w:basedOn w:val="a0"/>
    <w:rsid w:val="00030A01"/>
  </w:style>
  <w:style w:type="character" w:styleId="a8">
    <w:name w:val="Unresolved Mention"/>
    <w:basedOn w:val="a0"/>
    <w:uiPriority w:val="99"/>
    <w:semiHidden/>
    <w:unhideWhenUsed/>
    <w:rsid w:val="0003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00">
      <w:bodyDiv w:val="1"/>
      <w:marLeft w:val="0"/>
      <w:marRight w:val="0"/>
      <w:marTop w:val="0"/>
      <w:marBottom w:val="0"/>
      <w:divBdr>
        <w:top w:val="none" w:sz="0" w:space="0" w:color="auto"/>
        <w:left w:val="none" w:sz="0" w:space="0" w:color="auto"/>
        <w:bottom w:val="none" w:sz="0" w:space="0" w:color="auto"/>
        <w:right w:val="none" w:sz="0" w:space="0" w:color="auto"/>
      </w:divBdr>
      <w:divsChild>
        <w:div w:id="1619407926">
          <w:marLeft w:val="0"/>
          <w:marRight w:val="0"/>
          <w:marTop w:val="0"/>
          <w:marBottom w:val="0"/>
          <w:divBdr>
            <w:top w:val="none" w:sz="0" w:space="0" w:color="auto"/>
            <w:left w:val="none" w:sz="0" w:space="0" w:color="auto"/>
            <w:bottom w:val="none" w:sz="0" w:space="0" w:color="auto"/>
            <w:right w:val="none" w:sz="0" w:space="0" w:color="auto"/>
          </w:divBdr>
        </w:div>
      </w:divsChild>
    </w:div>
    <w:div w:id="535850075">
      <w:bodyDiv w:val="1"/>
      <w:marLeft w:val="0"/>
      <w:marRight w:val="0"/>
      <w:marTop w:val="0"/>
      <w:marBottom w:val="0"/>
      <w:divBdr>
        <w:top w:val="none" w:sz="0" w:space="0" w:color="auto"/>
        <w:left w:val="none" w:sz="0" w:space="0" w:color="auto"/>
        <w:bottom w:val="none" w:sz="0" w:space="0" w:color="auto"/>
        <w:right w:val="none" w:sz="0" w:space="0" w:color="auto"/>
      </w:divBdr>
    </w:div>
    <w:div w:id="644512307">
      <w:bodyDiv w:val="1"/>
      <w:marLeft w:val="0"/>
      <w:marRight w:val="0"/>
      <w:marTop w:val="0"/>
      <w:marBottom w:val="0"/>
      <w:divBdr>
        <w:top w:val="none" w:sz="0" w:space="0" w:color="auto"/>
        <w:left w:val="none" w:sz="0" w:space="0" w:color="auto"/>
        <w:bottom w:val="none" w:sz="0" w:space="0" w:color="auto"/>
        <w:right w:val="none" w:sz="0" w:space="0" w:color="auto"/>
      </w:divBdr>
    </w:div>
    <w:div w:id="1678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217/trai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resh.edu.ru/subject/lesson/3217/mai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1582/main/" TargetMode="External"/><Relationship Id="rId11" Type="http://schemas.openxmlformats.org/officeDocument/2006/relationships/image" Target="media/image3.jpeg"/><Relationship Id="rId5" Type="http://schemas.openxmlformats.org/officeDocument/2006/relationships/hyperlink" Target="https://resh.edu.ru/subject/lesson/3186/main/"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Olesya</cp:lastModifiedBy>
  <cp:revision>4</cp:revision>
  <dcterms:created xsi:type="dcterms:W3CDTF">2024-02-09T05:01:00Z</dcterms:created>
  <dcterms:modified xsi:type="dcterms:W3CDTF">2024-02-10T09:27:00Z</dcterms:modified>
</cp:coreProperties>
</file>